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7D2A" w:rsidRDefault="00D37D2A">
      <w:pPr>
        <w:spacing w:line="360" w:lineRule="auto"/>
        <w:jc w:val="center"/>
        <w:rPr>
          <w:rFonts w:ascii="宋体"/>
          <w:bCs/>
          <w:color w:val="000000"/>
          <w:sz w:val="28"/>
          <w:szCs w:val="28"/>
        </w:rPr>
      </w:pPr>
    </w:p>
    <w:p w:rsidR="00D37D2A" w:rsidRDefault="00D37D2A">
      <w:pPr>
        <w:spacing w:line="360" w:lineRule="auto"/>
        <w:jc w:val="center"/>
        <w:rPr>
          <w:rFonts w:ascii="宋体"/>
          <w:bCs/>
          <w:color w:val="000000"/>
          <w:sz w:val="28"/>
          <w:szCs w:val="28"/>
        </w:rPr>
      </w:pPr>
    </w:p>
    <w:p w:rsidR="00D37D2A" w:rsidRDefault="00D37D2A">
      <w:pPr>
        <w:spacing w:line="360" w:lineRule="auto"/>
        <w:jc w:val="center"/>
        <w:rPr>
          <w:rFonts w:ascii="宋体"/>
          <w:bCs/>
          <w:color w:val="000000"/>
          <w:sz w:val="28"/>
          <w:szCs w:val="28"/>
        </w:rPr>
      </w:pPr>
    </w:p>
    <w:p w:rsidR="00D37D2A" w:rsidRDefault="00097E8A">
      <w:pPr>
        <w:spacing w:line="360" w:lineRule="auto"/>
        <w:jc w:val="center"/>
        <w:rPr>
          <w:rFonts w:ascii="宋体"/>
          <w:color w:val="000000"/>
          <w:sz w:val="28"/>
          <w:szCs w:val="28"/>
        </w:rPr>
      </w:pPr>
      <w:r>
        <w:rPr>
          <w:rFonts w:ascii="黑体" w:eastAsia="黑体" w:hAnsi="宋体" w:hint="eastAsia"/>
          <w:sz w:val="48"/>
          <w:szCs w:val="48"/>
        </w:rPr>
        <w:t>江苏省连云港工贸高等职业技术学校2018级新生校服采购</w:t>
      </w:r>
    </w:p>
    <w:p w:rsidR="00D37D2A" w:rsidRDefault="00D37D2A">
      <w:pPr>
        <w:spacing w:line="360" w:lineRule="auto"/>
        <w:jc w:val="center"/>
        <w:rPr>
          <w:rFonts w:ascii="宋体"/>
          <w:color w:val="000000"/>
          <w:sz w:val="28"/>
          <w:szCs w:val="28"/>
        </w:rPr>
      </w:pPr>
    </w:p>
    <w:p w:rsidR="00D37D2A" w:rsidRDefault="00D37D2A">
      <w:pPr>
        <w:spacing w:line="360" w:lineRule="auto"/>
        <w:jc w:val="center"/>
        <w:rPr>
          <w:rFonts w:ascii="宋体"/>
          <w:color w:val="000000"/>
          <w:sz w:val="72"/>
          <w:szCs w:val="72"/>
        </w:rPr>
      </w:pPr>
    </w:p>
    <w:p w:rsidR="00D37D2A" w:rsidRDefault="00D37D2A">
      <w:pPr>
        <w:spacing w:line="360" w:lineRule="auto"/>
        <w:jc w:val="center"/>
        <w:rPr>
          <w:rFonts w:ascii="宋体"/>
          <w:color w:val="000000"/>
          <w:sz w:val="72"/>
          <w:szCs w:val="72"/>
        </w:rPr>
      </w:pPr>
    </w:p>
    <w:p w:rsidR="00D37D2A" w:rsidRDefault="00097E8A">
      <w:pPr>
        <w:spacing w:line="360" w:lineRule="auto"/>
        <w:jc w:val="center"/>
        <w:rPr>
          <w:rFonts w:ascii="宋体"/>
          <w:color w:val="000000"/>
          <w:sz w:val="72"/>
          <w:szCs w:val="72"/>
        </w:rPr>
      </w:pPr>
      <w:r>
        <w:rPr>
          <w:rFonts w:ascii="宋体" w:hAnsi="宋体" w:hint="eastAsia"/>
          <w:color w:val="000000"/>
          <w:sz w:val="72"/>
          <w:szCs w:val="72"/>
        </w:rPr>
        <w:t>招标文件</w:t>
      </w:r>
    </w:p>
    <w:p w:rsidR="00D37D2A" w:rsidRDefault="00097E8A">
      <w:pPr>
        <w:spacing w:line="360" w:lineRule="auto"/>
        <w:jc w:val="center"/>
        <w:rPr>
          <w:rFonts w:ascii="宋体"/>
          <w:color w:val="000000"/>
          <w:sz w:val="28"/>
          <w:szCs w:val="28"/>
        </w:rPr>
      </w:pPr>
      <w:r>
        <w:rPr>
          <w:rFonts w:ascii="宋体" w:hint="eastAsia"/>
          <w:color w:val="000000"/>
          <w:sz w:val="28"/>
          <w:szCs w:val="28"/>
        </w:rPr>
        <w:t>项目编号：LYGGM20180701</w:t>
      </w:r>
    </w:p>
    <w:p w:rsidR="00D37D2A" w:rsidRDefault="00D37D2A">
      <w:pPr>
        <w:spacing w:line="360" w:lineRule="auto"/>
        <w:jc w:val="center"/>
        <w:rPr>
          <w:rFonts w:ascii="宋体"/>
          <w:color w:val="000000"/>
          <w:sz w:val="28"/>
          <w:szCs w:val="28"/>
        </w:rPr>
      </w:pPr>
    </w:p>
    <w:p w:rsidR="00D37D2A" w:rsidRDefault="00D37D2A">
      <w:pPr>
        <w:spacing w:line="360" w:lineRule="auto"/>
        <w:jc w:val="center"/>
        <w:rPr>
          <w:rFonts w:ascii="宋体"/>
          <w:color w:val="000000"/>
          <w:sz w:val="28"/>
          <w:szCs w:val="28"/>
        </w:rPr>
      </w:pPr>
    </w:p>
    <w:p w:rsidR="00D37D2A" w:rsidRDefault="00D37D2A">
      <w:pPr>
        <w:spacing w:line="360" w:lineRule="auto"/>
        <w:jc w:val="center"/>
        <w:rPr>
          <w:rFonts w:ascii="宋体"/>
          <w:color w:val="000000"/>
          <w:sz w:val="28"/>
          <w:szCs w:val="28"/>
        </w:rPr>
      </w:pPr>
    </w:p>
    <w:p w:rsidR="00D37D2A" w:rsidRDefault="00D37D2A">
      <w:pPr>
        <w:spacing w:line="360" w:lineRule="auto"/>
        <w:jc w:val="center"/>
        <w:rPr>
          <w:rFonts w:ascii="宋体"/>
          <w:color w:val="000000"/>
          <w:sz w:val="28"/>
          <w:szCs w:val="28"/>
        </w:rPr>
      </w:pPr>
    </w:p>
    <w:p w:rsidR="00D37D2A" w:rsidRDefault="00D37D2A">
      <w:pPr>
        <w:spacing w:line="360" w:lineRule="auto"/>
        <w:jc w:val="center"/>
        <w:rPr>
          <w:rFonts w:ascii="宋体"/>
          <w:color w:val="000000"/>
          <w:sz w:val="28"/>
          <w:szCs w:val="28"/>
        </w:rPr>
      </w:pPr>
    </w:p>
    <w:p w:rsidR="00D37D2A" w:rsidRDefault="00D37D2A">
      <w:pPr>
        <w:spacing w:line="360" w:lineRule="auto"/>
        <w:rPr>
          <w:rFonts w:ascii="宋体"/>
          <w:color w:val="000000"/>
          <w:sz w:val="24"/>
        </w:rPr>
      </w:pPr>
    </w:p>
    <w:p w:rsidR="00D37D2A" w:rsidRDefault="00097E8A" w:rsidP="00097E8A">
      <w:pPr>
        <w:spacing w:beforeLines="50" w:afterLines="50" w:line="360" w:lineRule="auto"/>
        <w:jc w:val="left"/>
        <w:rPr>
          <w:rFonts w:ascii="宋体"/>
          <w:color w:val="000000"/>
          <w:sz w:val="30"/>
          <w:szCs w:val="30"/>
          <w:u w:val="single"/>
        </w:rPr>
      </w:pPr>
      <w:r>
        <w:rPr>
          <w:rFonts w:ascii="宋体" w:hAnsi="宋体" w:hint="eastAsia"/>
          <w:color w:val="000000"/>
          <w:sz w:val="30"/>
          <w:szCs w:val="30"/>
        </w:rPr>
        <w:t>招标人：</w:t>
      </w:r>
      <w:r>
        <w:rPr>
          <w:rFonts w:ascii="宋体" w:hAnsi="宋体" w:hint="eastAsia"/>
          <w:color w:val="000000"/>
          <w:sz w:val="30"/>
          <w:szCs w:val="30"/>
          <w:u w:val="single"/>
        </w:rPr>
        <w:t>江苏省连云港工贸高等职业技术学校</w:t>
      </w:r>
      <w:r>
        <w:rPr>
          <w:rFonts w:ascii="宋体" w:hAnsi="宋体" w:hint="eastAsia"/>
          <w:color w:val="000000"/>
          <w:sz w:val="30"/>
          <w:szCs w:val="30"/>
        </w:rPr>
        <w:t>（签章）</w:t>
      </w:r>
    </w:p>
    <w:p w:rsidR="00D37D2A" w:rsidRDefault="00097E8A" w:rsidP="00097E8A">
      <w:pPr>
        <w:spacing w:beforeLines="50" w:afterLines="50" w:line="360" w:lineRule="auto"/>
        <w:jc w:val="left"/>
        <w:rPr>
          <w:rFonts w:ascii="宋体"/>
          <w:color w:val="000000"/>
          <w:sz w:val="30"/>
          <w:szCs w:val="30"/>
          <w:u w:val="single"/>
        </w:rPr>
      </w:pPr>
      <w:r>
        <w:rPr>
          <w:rFonts w:ascii="宋体" w:hAnsi="宋体" w:hint="eastAsia"/>
          <w:color w:val="000000"/>
          <w:sz w:val="30"/>
          <w:szCs w:val="30"/>
        </w:rPr>
        <w:t>招标代理机构：</w:t>
      </w:r>
      <w:r>
        <w:rPr>
          <w:rFonts w:ascii="宋体" w:hAnsi="宋体" w:hint="eastAsia"/>
          <w:color w:val="000000"/>
          <w:sz w:val="30"/>
          <w:szCs w:val="30"/>
          <w:u w:val="single"/>
        </w:rPr>
        <w:t>江苏中润工程建设咨询有限公司</w:t>
      </w:r>
      <w:r>
        <w:rPr>
          <w:rFonts w:ascii="宋体" w:hAnsi="宋体" w:hint="eastAsia"/>
          <w:color w:val="000000"/>
          <w:sz w:val="30"/>
          <w:szCs w:val="30"/>
        </w:rPr>
        <w:t>（签章）</w:t>
      </w:r>
    </w:p>
    <w:p w:rsidR="00D37D2A" w:rsidRDefault="00097E8A" w:rsidP="00097E8A">
      <w:pPr>
        <w:spacing w:beforeLines="50" w:afterLines="50" w:line="360" w:lineRule="auto"/>
        <w:jc w:val="center"/>
        <w:rPr>
          <w:rFonts w:ascii="宋体"/>
          <w:color w:val="000000"/>
          <w:sz w:val="30"/>
          <w:szCs w:val="30"/>
        </w:rPr>
        <w:sectPr w:rsidR="00D37D2A">
          <w:footerReference w:type="even" r:id="rId8"/>
          <w:footerReference w:type="default" r:id="rId9"/>
          <w:pgSz w:w="11906" w:h="16838"/>
          <w:pgMar w:top="1440" w:right="1797" w:bottom="1440" w:left="1797" w:header="851" w:footer="992" w:gutter="0"/>
          <w:cols w:space="0"/>
          <w:docGrid w:type="lines" w:linePitch="312"/>
        </w:sectPr>
      </w:pPr>
      <w:r>
        <w:rPr>
          <w:rFonts w:ascii="宋体" w:hAnsi="宋体" w:hint="eastAsia"/>
          <w:color w:val="000000"/>
          <w:sz w:val="30"/>
          <w:szCs w:val="30"/>
        </w:rPr>
        <w:t>2018年7月</w:t>
      </w:r>
      <w:bookmarkStart w:id="0" w:name="_Toc369077541"/>
      <w:bookmarkStart w:id="1" w:name="_Toc363326675"/>
      <w:bookmarkStart w:id="2" w:name="_Toc368759509"/>
    </w:p>
    <w:p w:rsidR="00D37D2A" w:rsidRDefault="00D37D2A">
      <w:pPr>
        <w:spacing w:line="360" w:lineRule="auto"/>
        <w:rPr>
          <w:color w:val="000000"/>
          <w:sz w:val="48"/>
          <w:szCs w:val="48"/>
        </w:rPr>
      </w:pPr>
      <w:bookmarkStart w:id="3" w:name="_Toc387526166"/>
    </w:p>
    <w:p w:rsidR="00D37D2A" w:rsidRDefault="00097E8A">
      <w:pPr>
        <w:spacing w:line="360" w:lineRule="auto"/>
        <w:jc w:val="center"/>
        <w:rPr>
          <w:color w:val="000000"/>
          <w:sz w:val="48"/>
          <w:szCs w:val="48"/>
        </w:rPr>
      </w:pPr>
      <w:r>
        <w:rPr>
          <w:rFonts w:hint="eastAsia"/>
          <w:color w:val="000000"/>
          <w:sz w:val="48"/>
          <w:szCs w:val="48"/>
        </w:rPr>
        <w:t>目录</w:t>
      </w:r>
    </w:p>
    <w:p w:rsidR="00D37D2A" w:rsidRDefault="00D37D2A">
      <w:pPr>
        <w:pStyle w:val="20"/>
        <w:tabs>
          <w:tab w:val="right" w:leader="dot" w:pos="9628"/>
        </w:tabs>
        <w:rPr>
          <w:color w:val="000000"/>
          <w:sz w:val="32"/>
          <w:szCs w:val="32"/>
        </w:rPr>
      </w:pPr>
      <w:r>
        <w:rPr>
          <w:color w:val="000000"/>
          <w:sz w:val="32"/>
          <w:szCs w:val="32"/>
        </w:rPr>
        <w:fldChar w:fldCharType="begin"/>
      </w:r>
      <w:r w:rsidR="00097E8A">
        <w:rPr>
          <w:color w:val="000000"/>
          <w:sz w:val="32"/>
          <w:szCs w:val="32"/>
        </w:rPr>
        <w:instrText xml:space="preserve">TOC \o "1-3" \h  \u </w:instrText>
      </w:r>
      <w:r>
        <w:rPr>
          <w:color w:val="000000"/>
          <w:sz w:val="32"/>
          <w:szCs w:val="32"/>
        </w:rPr>
        <w:fldChar w:fldCharType="separate"/>
      </w:r>
    </w:p>
    <w:p w:rsidR="00D37D2A" w:rsidRDefault="00097E8A">
      <w:pPr>
        <w:rPr>
          <w:color w:val="000000"/>
          <w:sz w:val="32"/>
          <w:szCs w:val="32"/>
        </w:rPr>
      </w:pPr>
      <w:r>
        <w:rPr>
          <w:rFonts w:hint="eastAsia"/>
          <w:color w:val="000000"/>
          <w:sz w:val="32"/>
          <w:szCs w:val="32"/>
        </w:rPr>
        <w:t xml:space="preserve">     </w:t>
      </w:r>
      <w:r>
        <w:rPr>
          <w:rFonts w:hint="eastAsia"/>
          <w:color w:val="000000"/>
          <w:sz w:val="32"/>
          <w:szCs w:val="32"/>
        </w:rPr>
        <w:t>第一章</w:t>
      </w:r>
      <w:r>
        <w:rPr>
          <w:rFonts w:hint="eastAsia"/>
          <w:color w:val="000000"/>
          <w:sz w:val="32"/>
          <w:szCs w:val="32"/>
        </w:rPr>
        <w:t xml:space="preserve">  </w:t>
      </w:r>
      <w:r>
        <w:rPr>
          <w:rFonts w:hint="eastAsia"/>
          <w:color w:val="000000"/>
          <w:sz w:val="32"/>
          <w:szCs w:val="32"/>
        </w:rPr>
        <w:t>招标公告</w:t>
      </w:r>
    </w:p>
    <w:p w:rsidR="00D37D2A" w:rsidRDefault="00097E8A">
      <w:pPr>
        <w:rPr>
          <w:color w:val="000000"/>
          <w:sz w:val="32"/>
          <w:szCs w:val="32"/>
        </w:rPr>
      </w:pPr>
      <w:r>
        <w:rPr>
          <w:rFonts w:hint="eastAsia"/>
          <w:color w:val="000000"/>
          <w:sz w:val="32"/>
          <w:szCs w:val="32"/>
        </w:rPr>
        <w:t xml:space="preserve">     </w:t>
      </w:r>
      <w:r>
        <w:rPr>
          <w:rFonts w:hint="eastAsia"/>
          <w:color w:val="000000"/>
          <w:sz w:val="32"/>
          <w:szCs w:val="32"/>
        </w:rPr>
        <w:t>第二章</w:t>
      </w:r>
      <w:r>
        <w:rPr>
          <w:rFonts w:hint="eastAsia"/>
          <w:color w:val="000000"/>
          <w:sz w:val="32"/>
          <w:szCs w:val="32"/>
        </w:rPr>
        <w:t xml:space="preserve">  </w:t>
      </w:r>
      <w:r>
        <w:rPr>
          <w:rFonts w:hint="eastAsia"/>
          <w:color w:val="000000"/>
          <w:sz w:val="32"/>
          <w:szCs w:val="32"/>
        </w:rPr>
        <w:t>投标人须知</w:t>
      </w:r>
    </w:p>
    <w:p w:rsidR="00D37D2A" w:rsidRDefault="00097E8A">
      <w:pPr>
        <w:rPr>
          <w:color w:val="000000"/>
          <w:sz w:val="32"/>
          <w:szCs w:val="32"/>
          <w:lang w:val="zh-CN"/>
        </w:rPr>
      </w:pPr>
      <w:r>
        <w:rPr>
          <w:rFonts w:hint="eastAsia"/>
          <w:color w:val="000000"/>
          <w:sz w:val="32"/>
          <w:szCs w:val="32"/>
        </w:rPr>
        <w:t xml:space="preserve">     </w:t>
      </w:r>
      <w:r>
        <w:rPr>
          <w:rFonts w:hint="eastAsia"/>
          <w:color w:val="000000"/>
          <w:sz w:val="32"/>
          <w:szCs w:val="32"/>
        </w:rPr>
        <w:t>第三章</w:t>
      </w:r>
      <w:r>
        <w:rPr>
          <w:rFonts w:hint="eastAsia"/>
          <w:color w:val="000000"/>
          <w:sz w:val="32"/>
          <w:szCs w:val="32"/>
        </w:rPr>
        <w:t xml:space="preserve">  </w:t>
      </w:r>
      <w:r>
        <w:rPr>
          <w:rFonts w:hint="eastAsia"/>
          <w:color w:val="000000"/>
          <w:sz w:val="32"/>
          <w:szCs w:val="32"/>
        </w:rPr>
        <w:t>评标办法</w:t>
      </w:r>
    </w:p>
    <w:p w:rsidR="00D37D2A" w:rsidRDefault="00D37D2A">
      <w:pPr>
        <w:rPr>
          <w:color w:val="000000"/>
          <w:sz w:val="32"/>
          <w:szCs w:val="32"/>
        </w:rPr>
      </w:pPr>
      <w:r>
        <w:rPr>
          <w:color w:val="000000"/>
          <w:sz w:val="32"/>
          <w:szCs w:val="32"/>
        </w:rPr>
        <w:fldChar w:fldCharType="end"/>
      </w:r>
      <w:r w:rsidR="00097E8A">
        <w:rPr>
          <w:rFonts w:hint="eastAsia"/>
          <w:color w:val="000000"/>
          <w:sz w:val="32"/>
          <w:szCs w:val="32"/>
        </w:rPr>
        <w:t xml:space="preserve">     </w:t>
      </w:r>
      <w:r w:rsidR="00097E8A">
        <w:rPr>
          <w:rFonts w:hint="eastAsia"/>
          <w:color w:val="000000"/>
          <w:sz w:val="32"/>
          <w:szCs w:val="32"/>
        </w:rPr>
        <w:t>第四章</w:t>
      </w:r>
      <w:r w:rsidR="00097E8A">
        <w:rPr>
          <w:rFonts w:hint="eastAsia"/>
          <w:color w:val="000000"/>
          <w:sz w:val="32"/>
          <w:szCs w:val="32"/>
        </w:rPr>
        <w:t xml:space="preserve">  </w:t>
      </w:r>
      <w:r w:rsidR="00097E8A">
        <w:rPr>
          <w:rFonts w:hint="eastAsia"/>
          <w:color w:val="000000"/>
          <w:sz w:val="32"/>
          <w:szCs w:val="32"/>
        </w:rPr>
        <w:t>合同条款及格式</w:t>
      </w:r>
    </w:p>
    <w:p w:rsidR="00D37D2A" w:rsidRDefault="00097E8A">
      <w:pPr>
        <w:rPr>
          <w:color w:val="000000"/>
          <w:sz w:val="32"/>
          <w:szCs w:val="32"/>
        </w:rPr>
      </w:pPr>
      <w:r>
        <w:rPr>
          <w:rFonts w:hint="eastAsia"/>
          <w:color w:val="000000"/>
          <w:sz w:val="32"/>
          <w:szCs w:val="32"/>
        </w:rPr>
        <w:t xml:space="preserve">     </w:t>
      </w:r>
      <w:r>
        <w:rPr>
          <w:rFonts w:hint="eastAsia"/>
          <w:color w:val="000000"/>
          <w:sz w:val="32"/>
          <w:szCs w:val="32"/>
        </w:rPr>
        <w:t>第五章</w:t>
      </w:r>
      <w:r>
        <w:rPr>
          <w:rFonts w:hint="eastAsia"/>
          <w:color w:val="000000"/>
          <w:sz w:val="32"/>
          <w:szCs w:val="32"/>
        </w:rPr>
        <w:t xml:space="preserve">  </w:t>
      </w:r>
      <w:r>
        <w:rPr>
          <w:rFonts w:hint="eastAsia"/>
          <w:color w:val="000000"/>
          <w:sz w:val="32"/>
          <w:szCs w:val="32"/>
        </w:rPr>
        <w:t>货物需求和技术要求</w:t>
      </w:r>
    </w:p>
    <w:p w:rsidR="00D37D2A" w:rsidRDefault="00097E8A">
      <w:pPr>
        <w:rPr>
          <w:color w:val="000000"/>
          <w:sz w:val="32"/>
          <w:szCs w:val="32"/>
        </w:rPr>
      </w:pPr>
      <w:r>
        <w:rPr>
          <w:rFonts w:hint="eastAsia"/>
          <w:color w:val="000000"/>
          <w:sz w:val="32"/>
          <w:szCs w:val="32"/>
        </w:rPr>
        <w:t xml:space="preserve">     </w:t>
      </w:r>
      <w:r>
        <w:rPr>
          <w:rFonts w:hint="eastAsia"/>
          <w:color w:val="000000"/>
          <w:sz w:val="32"/>
          <w:szCs w:val="32"/>
        </w:rPr>
        <w:t>第六章</w:t>
      </w:r>
      <w:r>
        <w:rPr>
          <w:rFonts w:hint="eastAsia"/>
          <w:color w:val="000000"/>
          <w:sz w:val="32"/>
          <w:szCs w:val="32"/>
        </w:rPr>
        <w:t xml:space="preserve">  </w:t>
      </w:r>
      <w:r>
        <w:rPr>
          <w:rFonts w:hint="eastAsia"/>
          <w:color w:val="000000"/>
          <w:sz w:val="32"/>
          <w:szCs w:val="32"/>
        </w:rPr>
        <w:t>投标文件格式</w:t>
      </w:r>
    </w:p>
    <w:p w:rsidR="00D37D2A" w:rsidRDefault="00D37D2A">
      <w:pPr>
        <w:rPr>
          <w:color w:val="000000"/>
        </w:rPr>
      </w:pPr>
    </w:p>
    <w:p w:rsidR="00D37D2A" w:rsidRDefault="00D37D2A">
      <w:pPr>
        <w:pStyle w:val="1"/>
        <w:rPr>
          <w:color w:val="000000"/>
        </w:rPr>
        <w:sectPr w:rsidR="00D37D2A">
          <w:pgSz w:w="11906" w:h="16838"/>
          <w:pgMar w:top="1134" w:right="1134" w:bottom="1134" w:left="1134" w:header="851" w:footer="992" w:gutter="0"/>
          <w:cols w:space="720"/>
          <w:docGrid w:type="lines" w:linePitch="312"/>
        </w:sectPr>
      </w:pPr>
    </w:p>
    <w:p w:rsidR="00D37D2A" w:rsidRDefault="00097E8A">
      <w:pPr>
        <w:pStyle w:val="1"/>
        <w:spacing w:line="240" w:lineRule="auto"/>
        <w:ind w:leftChars="-95" w:left="-199" w:firstLineChars="45" w:firstLine="199"/>
        <w:rPr>
          <w:rFonts w:ascii="宋体" w:hAnsi="宋体"/>
        </w:rPr>
      </w:pPr>
      <w:bookmarkStart w:id="4" w:name="_Toc368759511"/>
      <w:bookmarkStart w:id="5" w:name="_Toc369077550"/>
      <w:bookmarkEnd w:id="0"/>
      <w:bookmarkEnd w:id="1"/>
      <w:bookmarkEnd w:id="2"/>
      <w:bookmarkEnd w:id="3"/>
      <w:r>
        <w:rPr>
          <w:rFonts w:ascii="宋体" w:hAnsi="宋体" w:hint="eastAsia"/>
        </w:rPr>
        <w:lastRenderedPageBreak/>
        <w:t>招标公告</w:t>
      </w:r>
    </w:p>
    <w:p w:rsidR="00D37D2A" w:rsidRDefault="00097E8A">
      <w:pPr>
        <w:adjustRightInd w:val="0"/>
        <w:snapToGrid w:val="0"/>
        <w:spacing w:line="360" w:lineRule="auto"/>
        <w:ind w:firstLineChars="175" w:firstLine="422"/>
        <w:rPr>
          <w:rFonts w:ascii="宋体" w:hAnsi="宋体"/>
          <w:b/>
          <w:sz w:val="24"/>
        </w:rPr>
      </w:pPr>
      <w:r>
        <w:rPr>
          <w:rFonts w:ascii="宋体" w:hAnsi="宋体" w:hint="eastAsia"/>
          <w:b/>
          <w:sz w:val="24"/>
        </w:rPr>
        <w:t>1.招标条件</w:t>
      </w:r>
    </w:p>
    <w:p w:rsidR="00D37D2A" w:rsidRDefault="00097E8A">
      <w:pPr>
        <w:adjustRightInd w:val="0"/>
        <w:snapToGrid w:val="0"/>
        <w:spacing w:line="360" w:lineRule="auto"/>
        <w:ind w:firstLineChars="175" w:firstLine="420"/>
        <w:rPr>
          <w:rFonts w:ascii="宋体" w:hAnsi="宋体"/>
          <w:sz w:val="24"/>
        </w:rPr>
      </w:pPr>
      <w:r>
        <w:rPr>
          <w:rFonts w:ascii="宋体" w:hAnsi="宋体" w:hint="eastAsia"/>
          <w:sz w:val="24"/>
        </w:rPr>
        <w:t>本招标项目</w:t>
      </w:r>
      <w:r>
        <w:rPr>
          <w:rFonts w:ascii="宋体" w:hAnsi="宋体" w:cs="宋体" w:hint="eastAsia"/>
          <w:b/>
          <w:bCs/>
          <w:kern w:val="0"/>
          <w:sz w:val="24"/>
          <w:u w:val="single"/>
        </w:rPr>
        <w:t>江苏省连云港工贸高等职业技术学校2018级新生校服采购</w:t>
      </w:r>
      <w:r>
        <w:rPr>
          <w:rFonts w:ascii="宋体" w:hAnsi="宋体" w:hint="eastAsia"/>
          <w:sz w:val="24"/>
        </w:rPr>
        <w:t>(项目名称)已经批准建设，招标人(项目业主)为</w:t>
      </w:r>
      <w:r>
        <w:rPr>
          <w:rFonts w:ascii="宋体" w:hAnsi="宋体" w:hint="eastAsia"/>
          <w:b/>
          <w:sz w:val="24"/>
          <w:u w:val="single"/>
        </w:rPr>
        <w:t>江苏省连云港工贸高等职业技术学校</w:t>
      </w:r>
      <w:r>
        <w:rPr>
          <w:rFonts w:ascii="宋体" w:hAnsi="宋体" w:hint="eastAsia"/>
          <w:sz w:val="24"/>
        </w:rPr>
        <w:t>，建设资金：</w:t>
      </w:r>
      <w:r>
        <w:rPr>
          <w:rFonts w:ascii="宋体" w:hAnsi="宋体" w:hint="eastAsia"/>
          <w:b/>
          <w:sz w:val="24"/>
          <w:u w:val="single"/>
        </w:rPr>
        <w:t>已落实</w:t>
      </w:r>
      <w:r>
        <w:rPr>
          <w:rFonts w:ascii="宋体" w:hAnsi="宋体" w:hint="eastAsia"/>
          <w:sz w:val="24"/>
        </w:rPr>
        <w:t>。项目已具备招标条件，现进行公开招标。</w:t>
      </w:r>
    </w:p>
    <w:p w:rsidR="00D37D2A" w:rsidRDefault="00097E8A">
      <w:pPr>
        <w:adjustRightInd w:val="0"/>
        <w:snapToGrid w:val="0"/>
        <w:spacing w:line="360" w:lineRule="auto"/>
        <w:ind w:firstLineChars="175" w:firstLine="422"/>
        <w:rPr>
          <w:rFonts w:ascii="宋体" w:hAnsi="宋体"/>
          <w:b/>
          <w:sz w:val="24"/>
        </w:rPr>
      </w:pPr>
      <w:r>
        <w:rPr>
          <w:rFonts w:ascii="宋体" w:hAnsi="宋体" w:hint="eastAsia"/>
          <w:b/>
          <w:sz w:val="24"/>
        </w:rPr>
        <w:t>2.项目概况与招标范围</w:t>
      </w:r>
    </w:p>
    <w:p w:rsidR="00D37D2A" w:rsidRDefault="00097E8A">
      <w:pPr>
        <w:adjustRightInd w:val="0"/>
        <w:snapToGrid w:val="0"/>
        <w:spacing w:line="360" w:lineRule="auto"/>
        <w:ind w:leftChars="199" w:left="418"/>
        <w:rPr>
          <w:rFonts w:ascii="宋体" w:hAnsi="宋体" w:cs="宋体"/>
          <w:kern w:val="0"/>
          <w:sz w:val="24"/>
        </w:rPr>
      </w:pPr>
      <w:r>
        <w:rPr>
          <w:rFonts w:ascii="宋体" w:hAnsi="宋体" w:cs="宋体" w:hint="eastAsia"/>
          <w:kern w:val="0"/>
          <w:sz w:val="24"/>
        </w:rPr>
        <w:t>2.1</w:t>
      </w:r>
      <w:r>
        <w:rPr>
          <w:rFonts w:ascii="宋体" w:hAnsi="宋体" w:hint="eastAsia"/>
          <w:sz w:val="24"/>
        </w:rPr>
        <w:t>工程名称：江苏省连云港工贸高等职业技术学校2018级新生校服采购</w:t>
      </w:r>
      <w:r>
        <w:rPr>
          <w:rFonts w:ascii="宋体" w:hAnsi="宋体" w:cs="宋体" w:hint="eastAsia"/>
          <w:kern w:val="0"/>
          <w:sz w:val="24"/>
        </w:rPr>
        <w:t>2.2</w:t>
      </w:r>
      <w:r>
        <w:rPr>
          <w:rFonts w:ascii="宋体" w:hAnsi="宋体" w:hint="eastAsia"/>
          <w:bCs/>
          <w:sz w:val="24"/>
        </w:rPr>
        <w:t>项目地点：</w:t>
      </w:r>
      <w:r>
        <w:rPr>
          <w:rFonts w:ascii="宋体" w:hAnsi="宋体" w:hint="eastAsia"/>
          <w:sz w:val="24"/>
        </w:rPr>
        <w:t xml:space="preserve">江苏省连云港工贸高等职业技术学校 </w:t>
      </w:r>
    </w:p>
    <w:p w:rsidR="00D37D2A" w:rsidRDefault="00097E8A">
      <w:pPr>
        <w:widowControl/>
        <w:tabs>
          <w:tab w:val="left" w:pos="4962"/>
        </w:tabs>
        <w:adjustRightInd w:val="0"/>
        <w:snapToGrid w:val="0"/>
        <w:spacing w:line="360" w:lineRule="auto"/>
        <w:ind w:firstLineChars="175" w:firstLine="420"/>
        <w:jc w:val="left"/>
        <w:rPr>
          <w:rFonts w:ascii="宋体" w:hAnsi="宋体"/>
          <w:sz w:val="24"/>
        </w:rPr>
      </w:pPr>
      <w:r>
        <w:rPr>
          <w:rFonts w:ascii="宋体" w:hAnsi="宋体" w:cs="宋体" w:hint="eastAsia"/>
          <w:kern w:val="0"/>
          <w:sz w:val="24"/>
        </w:rPr>
        <w:t>2.3</w:t>
      </w:r>
      <w:r>
        <w:rPr>
          <w:rFonts w:ascii="宋体" w:hAnsi="宋体" w:hint="eastAsia"/>
          <w:sz w:val="24"/>
        </w:rPr>
        <w:t>招标范围：约1200套，具体数量以实际招生数为准</w:t>
      </w:r>
    </w:p>
    <w:p w:rsidR="00D37D2A" w:rsidRDefault="00097E8A">
      <w:pPr>
        <w:widowControl/>
        <w:tabs>
          <w:tab w:val="left" w:pos="4962"/>
        </w:tabs>
        <w:adjustRightInd w:val="0"/>
        <w:snapToGrid w:val="0"/>
        <w:spacing w:line="360" w:lineRule="auto"/>
        <w:ind w:firstLineChars="175" w:firstLine="420"/>
        <w:jc w:val="left"/>
        <w:rPr>
          <w:rFonts w:ascii="宋体" w:hAnsi="宋体"/>
          <w:sz w:val="24"/>
        </w:rPr>
      </w:pPr>
      <w:r>
        <w:rPr>
          <w:rFonts w:ascii="宋体" w:hAnsi="宋体" w:hint="eastAsia"/>
          <w:sz w:val="24"/>
        </w:rPr>
        <w:t>2.4工期：具体招生数量确定后，15日内完成全部供货</w:t>
      </w:r>
    </w:p>
    <w:p w:rsidR="00D37D2A" w:rsidRDefault="00097E8A">
      <w:pPr>
        <w:widowControl/>
        <w:tabs>
          <w:tab w:val="left" w:pos="4962"/>
        </w:tabs>
        <w:adjustRightInd w:val="0"/>
        <w:snapToGrid w:val="0"/>
        <w:spacing w:line="360" w:lineRule="auto"/>
        <w:ind w:firstLineChars="175" w:firstLine="420"/>
        <w:jc w:val="left"/>
        <w:rPr>
          <w:rFonts w:ascii="宋体" w:hAnsi="宋体" w:cs="宋体"/>
          <w:kern w:val="0"/>
          <w:sz w:val="24"/>
        </w:rPr>
      </w:pPr>
      <w:r>
        <w:rPr>
          <w:rFonts w:ascii="宋体" w:hAnsi="宋体" w:cs="宋体" w:hint="eastAsia"/>
          <w:kern w:val="0"/>
          <w:sz w:val="24"/>
        </w:rPr>
        <w:t>2.5质量标准及等级</w:t>
      </w:r>
      <w:r>
        <w:rPr>
          <w:rFonts w:ascii="宋体" w:hAnsi="宋体" w:hint="eastAsia"/>
          <w:sz w:val="24"/>
        </w:rPr>
        <w:t>：</w:t>
      </w:r>
      <w:r>
        <w:rPr>
          <w:rFonts w:ascii="宋体" w:hAnsi="宋体" w:cs="宋体" w:hint="eastAsia"/>
          <w:kern w:val="0"/>
          <w:sz w:val="24"/>
        </w:rPr>
        <w:t>执行国家现行标准，等级为合格</w:t>
      </w:r>
    </w:p>
    <w:p w:rsidR="00D37D2A" w:rsidRDefault="00097E8A">
      <w:pPr>
        <w:widowControl/>
        <w:tabs>
          <w:tab w:val="left" w:pos="4962"/>
        </w:tabs>
        <w:adjustRightInd w:val="0"/>
        <w:snapToGrid w:val="0"/>
        <w:spacing w:line="360" w:lineRule="auto"/>
        <w:ind w:firstLineChars="175" w:firstLine="420"/>
        <w:jc w:val="left"/>
        <w:rPr>
          <w:rFonts w:ascii="宋体" w:hAnsi="宋体" w:cs="宋体"/>
          <w:kern w:val="0"/>
          <w:sz w:val="24"/>
        </w:rPr>
      </w:pPr>
      <w:r>
        <w:rPr>
          <w:rFonts w:ascii="宋体" w:hAnsi="宋体" w:cs="宋体" w:hint="eastAsia"/>
          <w:kern w:val="0"/>
          <w:sz w:val="24"/>
        </w:rPr>
        <w:t>2.6控制价：每套预算价为120元，超出预算价为无效报价</w:t>
      </w:r>
    </w:p>
    <w:p w:rsidR="00D37D2A" w:rsidRDefault="00097E8A">
      <w:pPr>
        <w:numPr>
          <w:ilvl w:val="0"/>
          <w:numId w:val="1"/>
        </w:numPr>
        <w:adjustRightInd w:val="0"/>
        <w:snapToGrid w:val="0"/>
        <w:spacing w:line="360" w:lineRule="auto"/>
        <w:ind w:firstLineChars="175" w:firstLine="422"/>
        <w:rPr>
          <w:rFonts w:ascii="宋体" w:hAnsi="宋体"/>
          <w:b/>
          <w:sz w:val="24"/>
        </w:rPr>
      </w:pPr>
      <w:r>
        <w:rPr>
          <w:rFonts w:ascii="宋体" w:hAnsi="宋体" w:hint="eastAsia"/>
          <w:b/>
          <w:sz w:val="24"/>
        </w:rPr>
        <w:t>投标人资格要求</w:t>
      </w:r>
    </w:p>
    <w:p w:rsidR="00D37D2A" w:rsidRDefault="00097E8A">
      <w:pPr>
        <w:widowControl/>
        <w:wordWrap w:val="0"/>
        <w:spacing w:line="480" w:lineRule="exact"/>
        <w:ind w:firstLine="420"/>
        <w:jc w:val="left"/>
        <w:rPr>
          <w:rFonts w:ascii="宋体" w:hAnsi="宋体"/>
          <w:sz w:val="24"/>
        </w:rPr>
      </w:pPr>
      <w:r>
        <w:rPr>
          <w:rFonts w:ascii="宋体" w:hAnsi="宋体" w:hint="eastAsia"/>
          <w:sz w:val="24"/>
        </w:rPr>
        <w:t>3.1、投标企业必须是生产服装产品的厂家，具有工商、税务部门核发的营业执照。</w:t>
      </w:r>
    </w:p>
    <w:p w:rsidR="00D37D2A" w:rsidRDefault="00097E8A">
      <w:pPr>
        <w:widowControl/>
        <w:wordWrap w:val="0"/>
        <w:spacing w:line="480" w:lineRule="exact"/>
        <w:ind w:firstLine="420"/>
        <w:jc w:val="left"/>
        <w:rPr>
          <w:rFonts w:ascii="宋体" w:hAnsi="宋体"/>
          <w:sz w:val="24"/>
        </w:rPr>
      </w:pPr>
      <w:r>
        <w:rPr>
          <w:rFonts w:ascii="宋体" w:hAnsi="宋体" w:hint="eastAsia"/>
          <w:sz w:val="24"/>
        </w:rPr>
        <w:t>3.2、投标企业提供法人证明书或法人委托书、受委托人身份证。</w:t>
      </w:r>
    </w:p>
    <w:p w:rsidR="00D37D2A" w:rsidRDefault="00097E8A">
      <w:pPr>
        <w:widowControl/>
        <w:wordWrap w:val="0"/>
        <w:spacing w:line="480" w:lineRule="exact"/>
        <w:ind w:firstLine="420"/>
        <w:jc w:val="left"/>
        <w:rPr>
          <w:rFonts w:ascii="宋体" w:hAnsi="宋体"/>
          <w:sz w:val="24"/>
        </w:rPr>
      </w:pPr>
      <w:r>
        <w:rPr>
          <w:rFonts w:ascii="宋体" w:hAnsi="宋体" w:hint="eastAsia"/>
          <w:sz w:val="24"/>
        </w:rPr>
        <w:t>3.3、投标企业必须具备独立法人资质，具有从事大批量校服生产的规模和能力，具有主管部门颁发的学生装生产资格证书，具有学生校服生产经历，具有良好的企业信誉和产品质量保证。</w:t>
      </w:r>
    </w:p>
    <w:p w:rsidR="00D37D2A" w:rsidRDefault="00097E8A">
      <w:pPr>
        <w:widowControl/>
        <w:wordWrap w:val="0"/>
        <w:spacing w:line="480" w:lineRule="exact"/>
        <w:ind w:firstLine="420"/>
        <w:jc w:val="left"/>
        <w:rPr>
          <w:rFonts w:ascii="宋体" w:hAnsi="宋体"/>
          <w:sz w:val="24"/>
        </w:rPr>
      </w:pPr>
      <w:r>
        <w:rPr>
          <w:rFonts w:ascii="宋体" w:hAnsi="宋体" w:hint="eastAsia"/>
          <w:sz w:val="24"/>
        </w:rPr>
        <w:t>3.4、</w:t>
      </w:r>
      <w:r>
        <w:rPr>
          <w:rFonts w:ascii="宋体" w:hAnsi="宋体" w:hint="eastAsia"/>
          <w:sz w:val="24"/>
          <w:lang w:val="zh-CN"/>
        </w:rPr>
        <w:t>投标人、法定代表人无行贿犯罪记录：由投标当事人自行登录“江苏省人民检察院行贿犯罪档案查询网”进行查询也可以到检察机关办公场所申请现场查询，并将"行贿犯罪档案查询结果告知函"扫描放入投标文件。网站地址为：http://218.94.117.252:12301。</w:t>
      </w:r>
    </w:p>
    <w:p w:rsidR="00D37D2A" w:rsidRDefault="00097E8A">
      <w:pPr>
        <w:widowControl/>
        <w:wordWrap w:val="0"/>
        <w:spacing w:line="480" w:lineRule="exact"/>
        <w:ind w:firstLine="420"/>
        <w:jc w:val="left"/>
        <w:rPr>
          <w:rFonts w:ascii="宋体" w:hAnsi="宋体"/>
          <w:sz w:val="24"/>
        </w:rPr>
      </w:pPr>
      <w:r>
        <w:rPr>
          <w:rFonts w:ascii="宋体" w:hAnsi="宋体" w:hint="eastAsia"/>
          <w:sz w:val="24"/>
        </w:rPr>
        <w:t>3.5、本项目不接受联合体投标。</w:t>
      </w:r>
    </w:p>
    <w:p w:rsidR="00D37D2A" w:rsidRDefault="00097E8A">
      <w:pPr>
        <w:adjustRightInd w:val="0"/>
        <w:snapToGrid w:val="0"/>
        <w:spacing w:line="360" w:lineRule="auto"/>
        <w:ind w:left="7" w:firstLineChars="172" w:firstLine="414"/>
        <w:rPr>
          <w:rFonts w:ascii="宋体" w:hAnsi="宋体" w:cs="宋体"/>
          <w:kern w:val="0"/>
          <w:sz w:val="24"/>
        </w:rPr>
      </w:pPr>
      <w:r>
        <w:rPr>
          <w:rFonts w:ascii="宋体" w:hAnsi="宋体" w:hint="eastAsia"/>
          <w:b/>
          <w:sz w:val="24"/>
        </w:rPr>
        <w:t>4.投标报名和获取招标文件办法</w:t>
      </w:r>
      <w:r>
        <w:rPr>
          <w:rFonts w:ascii="宋体" w:hAnsi="宋体" w:cs="宋体" w:hint="eastAsia"/>
          <w:b/>
          <w:kern w:val="0"/>
          <w:sz w:val="24"/>
        </w:rPr>
        <w:t xml:space="preserve">： </w:t>
      </w:r>
    </w:p>
    <w:p w:rsidR="00D37D2A" w:rsidRDefault="00097E8A">
      <w:pPr>
        <w:pStyle w:val="ab"/>
        <w:wordWrap w:val="0"/>
        <w:spacing w:beforeAutospacing="0" w:afterAutospacing="0" w:line="360" w:lineRule="auto"/>
        <w:ind w:firstLineChars="175" w:firstLine="420"/>
        <w:rPr>
          <w:b/>
          <w:kern w:val="0"/>
        </w:rPr>
      </w:pPr>
      <w:r>
        <w:rPr>
          <w:rFonts w:hint="eastAsia"/>
          <w:color w:val="000000"/>
        </w:rPr>
        <w:t>各投标单位经办人必须是法定代表人或其授权人。经办人请于</w:t>
      </w:r>
      <w:r>
        <w:rPr>
          <w:rFonts w:hint="eastAsia"/>
          <w:color w:val="FF0000"/>
        </w:rPr>
        <w:t>2018年7月19日至2018年7月23日</w:t>
      </w:r>
      <w:r>
        <w:rPr>
          <w:rFonts w:hint="eastAsia"/>
          <w:color w:val="000000"/>
        </w:rPr>
        <w:t>每日上午9时00分至11时30分，下午14时30分至17时00分，</w:t>
      </w:r>
      <w:r>
        <w:rPr>
          <w:rFonts w:hint="eastAsia"/>
        </w:rPr>
        <w:t>携带单位介绍信或授权委托书、经办人身份证或法人身份证、</w:t>
      </w:r>
      <w:r>
        <w:rPr>
          <w:rFonts w:hint="eastAsia"/>
          <w:bCs/>
        </w:rPr>
        <w:t>企业营业执照</w:t>
      </w:r>
      <w:r>
        <w:rPr>
          <w:rFonts w:hint="eastAsia"/>
        </w:rPr>
        <w:t>、无行贿犯罪记录证明文件。</w:t>
      </w:r>
      <w:r>
        <w:rPr>
          <w:rFonts w:hint="eastAsia"/>
          <w:b/>
          <w:bCs/>
        </w:rPr>
        <w:t>报名时上述资料原件及复印件加盖公章</w:t>
      </w:r>
      <w:r>
        <w:rPr>
          <w:rFonts w:hint="eastAsia"/>
          <w:color w:val="000000"/>
        </w:rPr>
        <w:t>到</w:t>
      </w:r>
      <w:r>
        <w:rPr>
          <w:rFonts w:hint="eastAsia"/>
          <w:kern w:val="0"/>
          <w:szCs w:val="21"/>
        </w:rPr>
        <w:lastRenderedPageBreak/>
        <w:t>江苏中润工程建设咨询有限公司</w:t>
      </w:r>
      <w:r>
        <w:rPr>
          <w:rFonts w:hint="eastAsia"/>
          <w:color w:val="000000"/>
        </w:rPr>
        <w:t>（</w:t>
      </w:r>
      <w:r>
        <w:rPr>
          <w:rFonts w:hint="eastAsia"/>
          <w:kern w:val="0"/>
          <w:szCs w:val="21"/>
        </w:rPr>
        <w:t>连云港市海州区巨龙南路37号</w:t>
      </w:r>
      <w:r>
        <w:rPr>
          <w:rFonts w:hint="eastAsia"/>
          <w:color w:val="000000"/>
        </w:rPr>
        <w:t>）报名并购买招标文件。招标文件费用500元人民币。</w:t>
      </w:r>
    </w:p>
    <w:p w:rsidR="00D37D2A" w:rsidRDefault="00097E8A">
      <w:pPr>
        <w:adjustRightInd w:val="0"/>
        <w:snapToGrid w:val="0"/>
        <w:spacing w:line="360" w:lineRule="auto"/>
        <w:ind w:firstLineChars="175" w:firstLine="420"/>
        <w:rPr>
          <w:rFonts w:cs="宋体"/>
          <w:b/>
          <w:kern w:val="0"/>
          <w:sz w:val="24"/>
        </w:rPr>
      </w:pPr>
      <w:r>
        <w:rPr>
          <w:rFonts w:ascii="宋体" w:hAnsi="宋体" w:cs="宋体" w:hint="eastAsia"/>
          <w:kern w:val="0"/>
          <w:sz w:val="24"/>
        </w:rPr>
        <w:t>注：</w:t>
      </w:r>
      <w:r>
        <w:rPr>
          <w:rFonts w:cs="宋体" w:hint="eastAsia"/>
          <w:b/>
          <w:kern w:val="0"/>
          <w:sz w:val="24"/>
        </w:rPr>
        <w:t>以上报名资料报名成功后复印件一律不退还，如有缺项一律不予受理。</w:t>
      </w:r>
    </w:p>
    <w:p w:rsidR="00D37D2A" w:rsidRDefault="00097E8A">
      <w:pPr>
        <w:numPr>
          <w:ilvl w:val="0"/>
          <w:numId w:val="2"/>
        </w:numPr>
        <w:adjustRightInd w:val="0"/>
        <w:snapToGrid w:val="0"/>
        <w:spacing w:line="360" w:lineRule="auto"/>
        <w:ind w:firstLineChars="175" w:firstLine="422"/>
        <w:rPr>
          <w:rFonts w:ascii="宋体" w:hAnsi="宋体"/>
          <w:b/>
          <w:sz w:val="24"/>
        </w:rPr>
      </w:pPr>
      <w:r>
        <w:rPr>
          <w:rFonts w:ascii="宋体" w:hAnsi="宋体" w:hint="eastAsia"/>
          <w:b/>
          <w:sz w:val="24"/>
        </w:rPr>
        <w:t xml:space="preserve">本公告发布法定媒体 </w:t>
      </w:r>
    </w:p>
    <w:p w:rsidR="00D37D2A" w:rsidRDefault="00097E8A">
      <w:pPr>
        <w:adjustRightInd w:val="0"/>
        <w:snapToGrid w:val="0"/>
        <w:spacing w:line="360" w:lineRule="auto"/>
        <w:ind w:left="7" w:firstLineChars="196" w:firstLine="470"/>
        <w:rPr>
          <w:rFonts w:ascii="宋体" w:hAnsi="宋体" w:cs="宋体"/>
          <w:color w:val="000000"/>
          <w:kern w:val="0"/>
          <w:sz w:val="24"/>
        </w:rPr>
      </w:pPr>
      <w:r>
        <w:rPr>
          <w:rFonts w:ascii="宋体" w:hAnsi="宋体" w:cs="宋体" w:hint="eastAsia"/>
          <w:color w:val="000000"/>
          <w:kern w:val="0"/>
          <w:sz w:val="24"/>
        </w:rPr>
        <w:t>本公告在中国招标投标公共服务平台发布。</w:t>
      </w:r>
    </w:p>
    <w:p w:rsidR="00D37D2A" w:rsidRDefault="00097E8A">
      <w:pPr>
        <w:adjustRightInd w:val="0"/>
        <w:snapToGrid w:val="0"/>
        <w:spacing w:line="360" w:lineRule="auto"/>
        <w:ind w:firstLineChars="175" w:firstLine="422"/>
        <w:rPr>
          <w:rFonts w:ascii="宋体" w:hAnsi="宋体"/>
          <w:b/>
          <w:sz w:val="24"/>
        </w:rPr>
      </w:pPr>
      <w:r>
        <w:rPr>
          <w:rFonts w:ascii="宋体" w:hAnsi="宋体" w:hint="eastAsia"/>
          <w:b/>
          <w:sz w:val="24"/>
        </w:rPr>
        <w:t>6.联系方式</w:t>
      </w:r>
    </w:p>
    <w:p w:rsidR="00D37D2A" w:rsidRDefault="00097E8A">
      <w:pPr>
        <w:widowControl/>
        <w:tabs>
          <w:tab w:val="left" w:pos="4253"/>
        </w:tabs>
        <w:adjustRightInd w:val="0"/>
        <w:snapToGrid w:val="0"/>
        <w:spacing w:line="360" w:lineRule="auto"/>
        <w:ind w:firstLineChars="200" w:firstLine="480"/>
        <w:jc w:val="left"/>
        <w:rPr>
          <w:rFonts w:ascii="宋体" w:hAnsi="宋体" w:cs="宋体"/>
          <w:kern w:val="0"/>
          <w:sz w:val="18"/>
          <w:szCs w:val="18"/>
        </w:rPr>
      </w:pPr>
      <w:r>
        <w:rPr>
          <w:rFonts w:ascii="宋体" w:hAnsi="宋体" w:cs="宋体" w:hint="eastAsia"/>
          <w:kern w:val="0"/>
          <w:sz w:val="24"/>
          <w:szCs w:val="21"/>
        </w:rPr>
        <w:t>代理机构：江苏中润工程建设咨询有限公司</w:t>
      </w:r>
    </w:p>
    <w:p w:rsidR="00D37D2A" w:rsidRDefault="00097E8A">
      <w:pPr>
        <w:widowControl/>
        <w:tabs>
          <w:tab w:val="left" w:pos="4253"/>
        </w:tabs>
        <w:adjustRightInd w:val="0"/>
        <w:snapToGrid w:val="0"/>
        <w:spacing w:line="360" w:lineRule="auto"/>
        <w:ind w:firstLineChars="200" w:firstLine="480"/>
        <w:jc w:val="left"/>
        <w:rPr>
          <w:rFonts w:cs="宋体"/>
          <w:kern w:val="0"/>
          <w:sz w:val="24"/>
          <w:szCs w:val="21"/>
        </w:rPr>
      </w:pPr>
      <w:r>
        <w:rPr>
          <w:rFonts w:ascii="宋体" w:hAnsi="宋体" w:cs="宋体" w:hint="eastAsia"/>
          <w:kern w:val="0"/>
          <w:sz w:val="24"/>
          <w:szCs w:val="21"/>
        </w:rPr>
        <w:t>代理机构地址：</w:t>
      </w:r>
      <w:r>
        <w:rPr>
          <w:rFonts w:cs="宋体" w:hint="eastAsia"/>
          <w:kern w:val="0"/>
          <w:sz w:val="24"/>
          <w:szCs w:val="21"/>
        </w:rPr>
        <w:t>连云港市海州区巨龙南路</w:t>
      </w:r>
      <w:r>
        <w:rPr>
          <w:rFonts w:cs="宋体" w:hint="eastAsia"/>
          <w:kern w:val="0"/>
          <w:sz w:val="24"/>
          <w:szCs w:val="21"/>
        </w:rPr>
        <w:t>37</w:t>
      </w:r>
      <w:r>
        <w:rPr>
          <w:rFonts w:cs="宋体" w:hint="eastAsia"/>
          <w:kern w:val="0"/>
          <w:sz w:val="24"/>
          <w:szCs w:val="21"/>
        </w:rPr>
        <w:t>号</w:t>
      </w:r>
    </w:p>
    <w:p w:rsidR="00D37D2A" w:rsidRDefault="00097E8A">
      <w:pPr>
        <w:widowControl/>
        <w:tabs>
          <w:tab w:val="left" w:pos="4253"/>
        </w:tabs>
        <w:adjustRightInd w:val="0"/>
        <w:snapToGrid w:val="0"/>
        <w:spacing w:line="360" w:lineRule="auto"/>
        <w:ind w:firstLineChars="200" w:firstLine="480"/>
        <w:jc w:val="left"/>
        <w:rPr>
          <w:rFonts w:ascii="宋体" w:hAnsi="宋体" w:cs="宋体"/>
          <w:kern w:val="0"/>
          <w:sz w:val="18"/>
          <w:szCs w:val="18"/>
        </w:rPr>
      </w:pPr>
      <w:r>
        <w:rPr>
          <w:rFonts w:ascii="宋体" w:hAnsi="宋体" w:cs="宋体" w:hint="eastAsia"/>
          <w:kern w:val="0"/>
          <w:sz w:val="24"/>
          <w:szCs w:val="21"/>
        </w:rPr>
        <w:t>代理机构邮编：222000</w:t>
      </w:r>
    </w:p>
    <w:p w:rsidR="00D37D2A" w:rsidRDefault="00097E8A">
      <w:pPr>
        <w:widowControl/>
        <w:tabs>
          <w:tab w:val="left" w:pos="4253"/>
        </w:tabs>
        <w:adjustRightInd w:val="0"/>
        <w:snapToGrid w:val="0"/>
        <w:spacing w:line="360" w:lineRule="auto"/>
        <w:ind w:firstLineChars="200" w:firstLine="480"/>
        <w:jc w:val="left"/>
        <w:rPr>
          <w:rFonts w:ascii="宋体" w:hAnsi="宋体" w:cs="宋体"/>
          <w:kern w:val="0"/>
          <w:sz w:val="18"/>
          <w:szCs w:val="18"/>
        </w:rPr>
      </w:pPr>
      <w:r>
        <w:rPr>
          <w:rFonts w:ascii="宋体" w:hAnsi="宋体" w:cs="宋体" w:hint="eastAsia"/>
          <w:kern w:val="0"/>
          <w:sz w:val="24"/>
          <w:szCs w:val="21"/>
        </w:rPr>
        <w:t>代理机构联系人：何工</w:t>
      </w:r>
    </w:p>
    <w:p w:rsidR="00D37D2A" w:rsidRDefault="00097E8A">
      <w:pPr>
        <w:widowControl/>
        <w:shd w:val="clear" w:color="auto" w:fill="FFFFFF"/>
        <w:adjustRightInd w:val="0"/>
        <w:snapToGrid w:val="0"/>
        <w:spacing w:line="360" w:lineRule="auto"/>
        <w:ind w:firstLine="482"/>
        <w:jc w:val="left"/>
      </w:pPr>
      <w:r>
        <w:rPr>
          <w:rFonts w:ascii="宋体" w:hAnsi="宋体" w:cs="宋体" w:hint="eastAsia"/>
          <w:kern w:val="0"/>
          <w:sz w:val="24"/>
          <w:szCs w:val="21"/>
        </w:rPr>
        <w:t>代理机构联系电话：0518-85450099</w:t>
      </w:r>
    </w:p>
    <w:p w:rsidR="00D37D2A" w:rsidRDefault="00D37D2A">
      <w:pPr>
        <w:widowControl/>
        <w:shd w:val="clear" w:color="auto" w:fill="FFFFFF"/>
        <w:adjustRightInd w:val="0"/>
        <w:snapToGrid w:val="0"/>
        <w:spacing w:line="360" w:lineRule="auto"/>
        <w:ind w:firstLine="482"/>
        <w:jc w:val="left"/>
      </w:pPr>
    </w:p>
    <w:p w:rsidR="00D37D2A" w:rsidRDefault="00D37D2A"/>
    <w:p w:rsidR="00D37D2A" w:rsidRDefault="00D37D2A">
      <w:pPr>
        <w:spacing w:line="420" w:lineRule="exact"/>
        <w:ind w:firstLineChars="200" w:firstLine="480"/>
        <w:rPr>
          <w:color w:val="000000"/>
          <w:sz w:val="24"/>
        </w:rPr>
      </w:pPr>
    </w:p>
    <w:p w:rsidR="00D37D2A" w:rsidRDefault="00097E8A">
      <w:pPr>
        <w:pStyle w:val="1"/>
        <w:spacing w:line="360" w:lineRule="auto"/>
        <w:rPr>
          <w:color w:val="000000"/>
        </w:rPr>
      </w:pPr>
      <w:bookmarkStart w:id="6" w:name="_Toc387526177"/>
      <w:bookmarkStart w:id="7" w:name="_Toc397928547"/>
      <w:bookmarkStart w:id="8" w:name="_Toc387526373"/>
      <w:bookmarkStart w:id="9" w:name="_Toc368759512"/>
      <w:bookmarkStart w:id="10" w:name="_Toc184635069"/>
      <w:bookmarkStart w:id="11" w:name="_Toc6770"/>
      <w:bookmarkStart w:id="12" w:name="_Toc369077558"/>
      <w:bookmarkStart w:id="13" w:name="_Toc387526281"/>
      <w:bookmarkStart w:id="14" w:name="_Toc363326679"/>
      <w:bookmarkEnd w:id="4"/>
      <w:bookmarkEnd w:id="5"/>
      <w:r>
        <w:rPr>
          <w:rFonts w:hint="eastAsia"/>
          <w:color w:val="000000"/>
        </w:rPr>
        <w:br w:type="page"/>
      </w:r>
      <w:r>
        <w:rPr>
          <w:rFonts w:hint="eastAsia"/>
          <w:color w:val="000000"/>
        </w:rPr>
        <w:lastRenderedPageBreak/>
        <w:t>第二章</w:t>
      </w:r>
      <w:r>
        <w:rPr>
          <w:rFonts w:hint="eastAsia"/>
          <w:color w:val="000000"/>
        </w:rPr>
        <w:t xml:space="preserve">  </w:t>
      </w:r>
      <w:r>
        <w:rPr>
          <w:rFonts w:hint="eastAsia"/>
          <w:color w:val="000000"/>
        </w:rPr>
        <w:t>投标人须知</w:t>
      </w:r>
      <w:bookmarkEnd w:id="6"/>
      <w:bookmarkEnd w:id="7"/>
      <w:bookmarkEnd w:id="8"/>
      <w:bookmarkEnd w:id="9"/>
      <w:bookmarkEnd w:id="10"/>
      <w:bookmarkEnd w:id="11"/>
      <w:bookmarkEnd w:id="12"/>
      <w:bookmarkEnd w:id="13"/>
      <w:bookmarkEnd w:id="14"/>
    </w:p>
    <w:p w:rsidR="00D37D2A" w:rsidRDefault="00097E8A">
      <w:pPr>
        <w:pStyle w:val="215"/>
      </w:pPr>
      <w:bookmarkStart w:id="15" w:name="_Toc387526374"/>
      <w:bookmarkStart w:id="16" w:name="_Toc16205"/>
      <w:bookmarkStart w:id="17" w:name="_Toc369077559"/>
      <w:bookmarkStart w:id="18" w:name="_Toc387526178"/>
      <w:bookmarkStart w:id="19" w:name="_Toc397928548"/>
      <w:bookmarkStart w:id="20" w:name="_Toc387526282"/>
      <w:r>
        <w:rPr>
          <w:rFonts w:hint="eastAsia"/>
        </w:rPr>
        <w:t>投标人须知前附表</w:t>
      </w:r>
      <w:bookmarkEnd w:id="15"/>
      <w:bookmarkEnd w:id="16"/>
      <w:bookmarkEnd w:id="17"/>
      <w:bookmarkEnd w:id="18"/>
      <w:bookmarkEnd w:id="19"/>
      <w:bookmarkEnd w:id="2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3372"/>
        <w:gridCol w:w="4783"/>
      </w:tblGrid>
      <w:tr w:rsidR="00D37D2A">
        <w:trPr>
          <w:trHeight w:val="850"/>
          <w:jc w:val="center"/>
        </w:trPr>
        <w:tc>
          <w:tcPr>
            <w:tcW w:w="917" w:type="dxa"/>
            <w:vAlign w:val="center"/>
          </w:tcPr>
          <w:p w:rsidR="00D37D2A" w:rsidRDefault="00097E8A">
            <w:pPr>
              <w:jc w:val="center"/>
              <w:rPr>
                <w:rFonts w:ascii="宋体" w:cs="宋体"/>
                <w:b/>
                <w:color w:val="000000"/>
                <w:sz w:val="24"/>
              </w:rPr>
            </w:pPr>
            <w:r>
              <w:rPr>
                <w:rFonts w:ascii="宋体" w:hAnsi="宋体" w:cs="宋体" w:hint="eastAsia"/>
                <w:b/>
                <w:color w:val="000000"/>
                <w:sz w:val="24"/>
              </w:rPr>
              <w:t>序号</w:t>
            </w:r>
          </w:p>
        </w:tc>
        <w:tc>
          <w:tcPr>
            <w:tcW w:w="3372" w:type="dxa"/>
            <w:vAlign w:val="center"/>
          </w:tcPr>
          <w:p w:rsidR="00D37D2A" w:rsidRDefault="00097E8A">
            <w:pPr>
              <w:jc w:val="center"/>
              <w:rPr>
                <w:rFonts w:ascii="宋体" w:cs="宋体"/>
                <w:b/>
                <w:color w:val="000000"/>
                <w:sz w:val="24"/>
              </w:rPr>
            </w:pPr>
            <w:r>
              <w:rPr>
                <w:rFonts w:ascii="宋体" w:hAnsi="宋体" w:cs="宋体" w:hint="eastAsia"/>
                <w:b/>
                <w:color w:val="000000"/>
                <w:sz w:val="24"/>
              </w:rPr>
              <w:t>名称</w:t>
            </w:r>
          </w:p>
        </w:tc>
        <w:tc>
          <w:tcPr>
            <w:tcW w:w="4783" w:type="dxa"/>
            <w:vAlign w:val="center"/>
          </w:tcPr>
          <w:p w:rsidR="00D37D2A" w:rsidRDefault="00097E8A">
            <w:pPr>
              <w:jc w:val="center"/>
              <w:rPr>
                <w:rFonts w:ascii="宋体" w:cs="宋体"/>
                <w:b/>
                <w:color w:val="000000"/>
                <w:sz w:val="24"/>
              </w:rPr>
            </w:pPr>
            <w:r>
              <w:rPr>
                <w:rFonts w:ascii="宋体" w:hAnsi="宋体" w:cs="宋体" w:hint="eastAsia"/>
                <w:b/>
                <w:color w:val="000000"/>
                <w:sz w:val="24"/>
              </w:rPr>
              <w:t>编列内容</w:t>
            </w:r>
          </w:p>
        </w:tc>
      </w:tr>
      <w:tr w:rsidR="00D37D2A">
        <w:trPr>
          <w:trHeight w:val="1202"/>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1</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招标人</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名称：江苏省连云港工贸高等职业技术学校</w:t>
            </w:r>
          </w:p>
          <w:p w:rsidR="00D37D2A" w:rsidRDefault="00097E8A">
            <w:pPr>
              <w:rPr>
                <w:rFonts w:ascii="宋体" w:cs="宋体"/>
                <w:color w:val="000000"/>
                <w:sz w:val="24"/>
              </w:rPr>
            </w:pPr>
            <w:r>
              <w:rPr>
                <w:rFonts w:ascii="宋体" w:hAnsi="宋体" w:cs="宋体" w:hint="eastAsia"/>
                <w:color w:val="000000"/>
                <w:sz w:val="24"/>
              </w:rPr>
              <w:t>联系人：于老师</w:t>
            </w:r>
          </w:p>
          <w:p w:rsidR="00D37D2A" w:rsidRDefault="00097E8A">
            <w:pPr>
              <w:rPr>
                <w:rFonts w:ascii="宋体" w:hAnsi="宋体" w:cs="宋体"/>
                <w:color w:val="000000"/>
                <w:sz w:val="24"/>
              </w:rPr>
            </w:pPr>
            <w:r>
              <w:rPr>
                <w:rFonts w:ascii="宋体" w:hAnsi="宋体" w:cs="宋体" w:hint="eastAsia"/>
                <w:color w:val="000000"/>
                <w:sz w:val="24"/>
              </w:rPr>
              <w:t xml:space="preserve">电话：0518-85987069 </w:t>
            </w:r>
          </w:p>
        </w:tc>
      </w:tr>
      <w:tr w:rsidR="00D37D2A">
        <w:trPr>
          <w:trHeight w:val="1152"/>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2</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招标代理机构</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名称：江苏中润工程建设咨询有限公司</w:t>
            </w:r>
          </w:p>
          <w:p w:rsidR="00D37D2A" w:rsidRDefault="00097E8A">
            <w:pPr>
              <w:rPr>
                <w:rFonts w:ascii="宋体" w:cs="宋体"/>
                <w:color w:val="000000"/>
                <w:sz w:val="24"/>
              </w:rPr>
            </w:pPr>
            <w:r>
              <w:rPr>
                <w:rFonts w:ascii="宋体" w:hAnsi="宋体" w:cs="宋体" w:hint="eastAsia"/>
                <w:color w:val="000000"/>
                <w:sz w:val="24"/>
              </w:rPr>
              <w:t>地址：连云港海州区巨龙南路37号</w:t>
            </w:r>
          </w:p>
          <w:p w:rsidR="00D37D2A" w:rsidRDefault="00097E8A">
            <w:pPr>
              <w:rPr>
                <w:rFonts w:ascii="宋体" w:cs="宋体"/>
                <w:color w:val="000000"/>
                <w:sz w:val="24"/>
              </w:rPr>
            </w:pPr>
            <w:r>
              <w:rPr>
                <w:rFonts w:ascii="宋体" w:hAnsi="宋体" w:cs="宋体" w:hint="eastAsia"/>
                <w:color w:val="000000"/>
                <w:sz w:val="24"/>
              </w:rPr>
              <w:t>联系人：何工</w:t>
            </w:r>
          </w:p>
          <w:p w:rsidR="00D37D2A" w:rsidRDefault="00097E8A">
            <w:pPr>
              <w:rPr>
                <w:rFonts w:ascii="宋体" w:hAnsi="宋体" w:cs="宋体"/>
                <w:color w:val="000000"/>
                <w:sz w:val="24"/>
              </w:rPr>
            </w:pPr>
            <w:r>
              <w:rPr>
                <w:rFonts w:ascii="宋体" w:hAnsi="宋体" w:cs="宋体" w:hint="eastAsia"/>
                <w:color w:val="000000"/>
                <w:sz w:val="24"/>
              </w:rPr>
              <w:t>电话：</w:t>
            </w:r>
            <w:r>
              <w:rPr>
                <w:rFonts w:ascii="宋体" w:hAnsi="宋体" w:cs="宋体"/>
                <w:color w:val="000000"/>
                <w:sz w:val="24"/>
              </w:rPr>
              <w:t>0518-</w:t>
            </w:r>
            <w:r>
              <w:rPr>
                <w:rFonts w:ascii="宋体" w:hAnsi="宋体" w:cs="宋体" w:hint="eastAsia"/>
                <w:color w:val="000000"/>
                <w:sz w:val="24"/>
              </w:rPr>
              <w:t>85450099</w:t>
            </w:r>
          </w:p>
        </w:tc>
      </w:tr>
      <w:tr w:rsidR="00D37D2A">
        <w:trPr>
          <w:trHeight w:val="714"/>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3</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项目名称</w:t>
            </w:r>
          </w:p>
        </w:tc>
        <w:tc>
          <w:tcPr>
            <w:tcW w:w="4783" w:type="dxa"/>
            <w:vAlign w:val="center"/>
          </w:tcPr>
          <w:p w:rsidR="00D37D2A" w:rsidRDefault="00097E8A">
            <w:pPr>
              <w:jc w:val="left"/>
              <w:rPr>
                <w:rFonts w:ascii="宋体" w:cs="宋体"/>
                <w:color w:val="000000"/>
                <w:sz w:val="24"/>
              </w:rPr>
            </w:pPr>
            <w:r>
              <w:rPr>
                <w:rFonts w:ascii="宋体" w:hAnsi="宋体" w:cs="宋体" w:hint="eastAsia"/>
                <w:color w:val="000000"/>
                <w:sz w:val="24"/>
              </w:rPr>
              <w:t>江苏省连云港工贸高等职业技术学校2018级新生校服采购</w:t>
            </w:r>
          </w:p>
        </w:tc>
      </w:tr>
      <w:tr w:rsidR="00D37D2A">
        <w:trPr>
          <w:trHeight w:val="638"/>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4</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资金来源</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自筹且已落实</w:t>
            </w:r>
          </w:p>
        </w:tc>
      </w:tr>
      <w:tr w:rsidR="00D37D2A">
        <w:trPr>
          <w:trHeight w:val="637"/>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5</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出资比例</w:t>
            </w:r>
          </w:p>
        </w:tc>
        <w:tc>
          <w:tcPr>
            <w:tcW w:w="4783" w:type="dxa"/>
            <w:vAlign w:val="center"/>
          </w:tcPr>
          <w:p w:rsidR="00D37D2A" w:rsidRDefault="00097E8A">
            <w:pPr>
              <w:rPr>
                <w:rFonts w:ascii="宋体" w:hAnsi="宋体" w:cs="宋体"/>
                <w:color w:val="000000"/>
                <w:sz w:val="24"/>
              </w:rPr>
            </w:pPr>
            <w:r>
              <w:rPr>
                <w:rFonts w:ascii="宋体" w:hAnsi="宋体" w:cs="宋体"/>
                <w:color w:val="000000"/>
                <w:sz w:val="24"/>
              </w:rPr>
              <w:t>100%</w:t>
            </w:r>
          </w:p>
        </w:tc>
      </w:tr>
      <w:tr w:rsidR="00D37D2A">
        <w:trPr>
          <w:trHeight w:val="575"/>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6</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资金落实情况</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已落实</w:t>
            </w:r>
          </w:p>
        </w:tc>
      </w:tr>
      <w:tr w:rsidR="00D37D2A">
        <w:trPr>
          <w:trHeight w:val="782"/>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7</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招标范围</w:t>
            </w:r>
          </w:p>
        </w:tc>
        <w:tc>
          <w:tcPr>
            <w:tcW w:w="4783" w:type="dxa"/>
            <w:vAlign w:val="center"/>
          </w:tcPr>
          <w:p w:rsidR="00D37D2A" w:rsidRDefault="00097E8A">
            <w:pPr>
              <w:widowControl/>
              <w:tabs>
                <w:tab w:val="left" w:pos="4962"/>
              </w:tabs>
              <w:adjustRightInd w:val="0"/>
              <w:snapToGrid w:val="0"/>
              <w:spacing w:line="360" w:lineRule="auto"/>
              <w:jc w:val="left"/>
              <w:rPr>
                <w:rFonts w:ascii="宋体" w:cs="宋体"/>
                <w:color w:val="000000"/>
                <w:sz w:val="24"/>
                <w:u w:val="single"/>
              </w:rPr>
            </w:pPr>
            <w:r>
              <w:rPr>
                <w:rFonts w:ascii="宋体" w:hAnsi="宋体" w:hint="eastAsia"/>
                <w:sz w:val="24"/>
              </w:rPr>
              <w:t>江苏省连云港工贸高等职业技术学校2018级新生校服采购</w:t>
            </w:r>
          </w:p>
        </w:tc>
      </w:tr>
      <w:tr w:rsidR="00D37D2A">
        <w:trPr>
          <w:trHeight w:val="90"/>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8</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交货期或交付使用期</w:t>
            </w:r>
          </w:p>
        </w:tc>
        <w:tc>
          <w:tcPr>
            <w:tcW w:w="4783" w:type="dxa"/>
            <w:vAlign w:val="center"/>
          </w:tcPr>
          <w:p w:rsidR="00D37D2A" w:rsidRDefault="00097E8A">
            <w:pPr>
              <w:widowControl/>
              <w:tabs>
                <w:tab w:val="left" w:pos="4962"/>
              </w:tabs>
              <w:adjustRightInd w:val="0"/>
              <w:snapToGrid w:val="0"/>
              <w:spacing w:line="360" w:lineRule="auto"/>
              <w:jc w:val="left"/>
              <w:rPr>
                <w:rFonts w:ascii="宋体" w:hAnsi="宋体" w:cs="宋体"/>
                <w:color w:val="000000"/>
                <w:sz w:val="24"/>
              </w:rPr>
            </w:pPr>
            <w:r>
              <w:rPr>
                <w:rFonts w:ascii="宋体" w:hAnsi="宋体" w:hint="eastAsia"/>
                <w:sz w:val="24"/>
              </w:rPr>
              <w:t>具体招生数量确定后，15日内完成全部供货</w:t>
            </w:r>
          </w:p>
        </w:tc>
      </w:tr>
      <w:tr w:rsidR="00D37D2A">
        <w:trPr>
          <w:trHeight w:val="651"/>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9</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交货地点</w:t>
            </w:r>
          </w:p>
        </w:tc>
        <w:tc>
          <w:tcPr>
            <w:tcW w:w="4783" w:type="dxa"/>
            <w:vAlign w:val="center"/>
          </w:tcPr>
          <w:p w:rsidR="00D37D2A" w:rsidRDefault="00097E8A">
            <w:pPr>
              <w:rPr>
                <w:rFonts w:ascii="宋体" w:cs="宋体"/>
                <w:color w:val="000000"/>
                <w:sz w:val="24"/>
              </w:rPr>
            </w:pPr>
            <w:r>
              <w:rPr>
                <w:rFonts w:ascii="宋体" w:hAnsi="宋体" w:hint="eastAsia"/>
                <w:sz w:val="24"/>
              </w:rPr>
              <w:t>江苏省连云港工贸高等职业技术学校</w:t>
            </w:r>
          </w:p>
        </w:tc>
      </w:tr>
      <w:tr w:rsidR="00D37D2A">
        <w:trPr>
          <w:trHeight w:val="590"/>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10</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质量要求及验收标准</w:t>
            </w:r>
          </w:p>
        </w:tc>
        <w:tc>
          <w:tcPr>
            <w:tcW w:w="4783" w:type="dxa"/>
            <w:vAlign w:val="center"/>
          </w:tcPr>
          <w:p w:rsidR="00D37D2A" w:rsidRDefault="00097E8A">
            <w:pPr>
              <w:rPr>
                <w:rFonts w:ascii="宋体" w:cs="宋体"/>
                <w:color w:val="000000"/>
                <w:sz w:val="24"/>
              </w:rPr>
            </w:pPr>
            <w:r>
              <w:rPr>
                <w:rFonts w:ascii="宋体" w:hAnsi="宋体" w:cs="宋体" w:hint="eastAsia"/>
                <w:sz w:val="24"/>
              </w:rPr>
              <w:t>合格</w:t>
            </w:r>
          </w:p>
        </w:tc>
      </w:tr>
      <w:tr w:rsidR="00D37D2A">
        <w:trPr>
          <w:trHeight w:val="563"/>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11</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投标人资格要求</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见招标公告</w:t>
            </w:r>
          </w:p>
        </w:tc>
      </w:tr>
      <w:tr w:rsidR="00D37D2A">
        <w:trPr>
          <w:trHeight w:val="572"/>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12</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是否接受联合体投标</w:t>
            </w:r>
          </w:p>
        </w:tc>
        <w:tc>
          <w:tcPr>
            <w:tcW w:w="4783" w:type="dxa"/>
            <w:vAlign w:val="center"/>
          </w:tcPr>
          <w:p w:rsidR="00D37D2A" w:rsidRDefault="00097E8A">
            <w:pPr>
              <w:rPr>
                <w:rFonts w:ascii="宋体" w:cs="宋体"/>
                <w:color w:val="000000"/>
                <w:kern w:val="0"/>
                <w:sz w:val="24"/>
              </w:rPr>
            </w:pPr>
            <w:r>
              <w:rPr>
                <w:rFonts w:ascii="宋体" w:hAnsi="宋体" w:cs="宋体" w:hint="eastAsia"/>
                <w:color w:val="000000"/>
                <w:sz w:val="24"/>
              </w:rPr>
              <w:t>本次招标不接受联合体投标</w:t>
            </w:r>
          </w:p>
        </w:tc>
      </w:tr>
      <w:tr w:rsidR="00D37D2A">
        <w:trPr>
          <w:trHeight w:val="684"/>
          <w:jc w:val="center"/>
        </w:trPr>
        <w:tc>
          <w:tcPr>
            <w:tcW w:w="917" w:type="dxa"/>
            <w:vAlign w:val="center"/>
          </w:tcPr>
          <w:p w:rsidR="00D37D2A" w:rsidRDefault="00097E8A">
            <w:pPr>
              <w:jc w:val="center"/>
              <w:rPr>
                <w:rFonts w:ascii="宋体" w:hAnsi="宋体" w:cs="宋体"/>
                <w:b/>
                <w:color w:val="000000"/>
                <w:sz w:val="24"/>
              </w:rPr>
            </w:pPr>
            <w:r>
              <w:rPr>
                <w:rFonts w:ascii="宋体" w:hAnsi="宋体" w:cs="宋体"/>
                <w:bCs/>
                <w:color w:val="000000"/>
                <w:sz w:val="24"/>
              </w:rPr>
              <w:t>13</w:t>
            </w:r>
          </w:p>
        </w:tc>
        <w:tc>
          <w:tcPr>
            <w:tcW w:w="3372" w:type="dxa"/>
            <w:vAlign w:val="center"/>
          </w:tcPr>
          <w:p w:rsidR="00D37D2A" w:rsidRDefault="00097E8A">
            <w:pPr>
              <w:rPr>
                <w:rFonts w:ascii="宋体" w:cs="宋体"/>
                <w:b/>
                <w:color w:val="000000"/>
                <w:sz w:val="24"/>
              </w:rPr>
            </w:pPr>
            <w:r>
              <w:rPr>
                <w:rFonts w:ascii="宋体" w:hAnsi="宋体" w:cs="宋体" w:hint="eastAsia"/>
                <w:color w:val="000000"/>
                <w:kern w:val="0"/>
                <w:sz w:val="24"/>
              </w:rPr>
              <w:t>踏勘现场</w:t>
            </w:r>
          </w:p>
        </w:tc>
        <w:tc>
          <w:tcPr>
            <w:tcW w:w="4783" w:type="dxa"/>
            <w:vAlign w:val="center"/>
          </w:tcPr>
          <w:p w:rsidR="00D37D2A" w:rsidRDefault="00097E8A">
            <w:pPr>
              <w:rPr>
                <w:rFonts w:ascii="宋体" w:cs="宋体"/>
                <w:b/>
                <w:color w:val="000000"/>
                <w:sz w:val="24"/>
                <w:u w:val="single"/>
              </w:rPr>
            </w:pPr>
            <w:r>
              <w:rPr>
                <w:rFonts w:ascii="宋体" w:hAnsi="宋体" w:cs="宋体" w:hint="eastAsia"/>
                <w:color w:val="000000"/>
                <w:sz w:val="24"/>
              </w:rPr>
              <w:t>招标人不组织踏勘</w:t>
            </w:r>
          </w:p>
        </w:tc>
      </w:tr>
      <w:tr w:rsidR="00D37D2A">
        <w:trPr>
          <w:trHeight w:val="636"/>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14</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投标预备会</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不召开</w:t>
            </w:r>
          </w:p>
        </w:tc>
      </w:tr>
      <w:tr w:rsidR="00D37D2A">
        <w:trPr>
          <w:trHeight w:val="684"/>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15</w:t>
            </w:r>
          </w:p>
        </w:tc>
        <w:tc>
          <w:tcPr>
            <w:tcW w:w="3372" w:type="dxa"/>
            <w:vAlign w:val="center"/>
          </w:tcPr>
          <w:p w:rsidR="00D37D2A" w:rsidRDefault="00097E8A">
            <w:pPr>
              <w:rPr>
                <w:rFonts w:ascii="宋体" w:cs="宋体"/>
                <w:color w:val="000000"/>
                <w:kern w:val="0"/>
                <w:sz w:val="24"/>
              </w:rPr>
            </w:pPr>
            <w:r>
              <w:rPr>
                <w:rFonts w:ascii="宋体" w:hAnsi="宋体" w:cs="宋体" w:hint="eastAsia"/>
                <w:color w:val="000000"/>
                <w:kern w:val="0"/>
                <w:sz w:val="24"/>
              </w:rPr>
              <w:t>构成招标文件的其它材料</w:t>
            </w:r>
          </w:p>
        </w:tc>
        <w:tc>
          <w:tcPr>
            <w:tcW w:w="4783" w:type="dxa"/>
            <w:vAlign w:val="center"/>
          </w:tcPr>
          <w:p w:rsidR="00D37D2A" w:rsidRDefault="00097E8A">
            <w:pPr>
              <w:rPr>
                <w:rFonts w:ascii="宋体" w:cs="宋体"/>
                <w:color w:val="000000"/>
                <w:kern w:val="0"/>
                <w:sz w:val="24"/>
              </w:rPr>
            </w:pPr>
            <w:r>
              <w:rPr>
                <w:rFonts w:ascii="宋体" w:hAnsi="宋体" w:cs="宋体" w:hint="eastAsia"/>
                <w:color w:val="000000"/>
                <w:kern w:val="0"/>
                <w:sz w:val="24"/>
              </w:rPr>
              <w:t>详见招标文件正文</w:t>
            </w:r>
          </w:p>
        </w:tc>
      </w:tr>
      <w:tr w:rsidR="00D37D2A">
        <w:trPr>
          <w:trHeight w:val="850"/>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lastRenderedPageBreak/>
              <w:t>16</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投标人要求澄清招标文件截至时间</w:t>
            </w:r>
          </w:p>
        </w:tc>
        <w:tc>
          <w:tcPr>
            <w:tcW w:w="4783" w:type="dxa"/>
            <w:vAlign w:val="center"/>
          </w:tcPr>
          <w:p w:rsidR="00D37D2A" w:rsidRDefault="00097E8A">
            <w:pPr>
              <w:rPr>
                <w:rFonts w:ascii="宋体" w:cs="宋体"/>
                <w:color w:val="000000"/>
                <w:sz w:val="24"/>
              </w:rPr>
            </w:pPr>
            <w:r>
              <w:rPr>
                <w:rFonts w:ascii="宋体" w:hAnsi="宋体" w:cs="宋体" w:hint="eastAsia"/>
                <w:sz w:val="24"/>
              </w:rPr>
              <w:t>投标文件递交截止时间3日前</w:t>
            </w:r>
          </w:p>
        </w:tc>
      </w:tr>
      <w:tr w:rsidR="00D37D2A">
        <w:trPr>
          <w:trHeight w:val="850"/>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17</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投标人确认收到招标文件澄清时间</w:t>
            </w:r>
          </w:p>
        </w:tc>
        <w:tc>
          <w:tcPr>
            <w:tcW w:w="4783" w:type="dxa"/>
            <w:vAlign w:val="center"/>
          </w:tcPr>
          <w:p w:rsidR="00D37D2A" w:rsidRDefault="00097E8A">
            <w:pPr>
              <w:rPr>
                <w:rFonts w:ascii="宋体" w:cs="宋体"/>
                <w:color w:val="000000"/>
                <w:sz w:val="24"/>
                <w:u w:val="single"/>
              </w:rPr>
            </w:pPr>
            <w:r>
              <w:rPr>
                <w:rFonts w:ascii="宋体" w:hAnsi="宋体" w:cs="宋体" w:hint="eastAsia"/>
                <w:sz w:val="24"/>
              </w:rPr>
              <w:t>收到招标人书面澄清</w:t>
            </w:r>
            <w:r>
              <w:rPr>
                <w:rFonts w:ascii="宋体" w:hAnsi="宋体" w:cs="宋体"/>
                <w:sz w:val="24"/>
              </w:rPr>
              <w:t>2</w:t>
            </w:r>
            <w:r>
              <w:rPr>
                <w:rFonts w:ascii="宋体" w:hAnsi="宋体" w:cs="宋体" w:hint="eastAsia"/>
                <w:sz w:val="24"/>
              </w:rPr>
              <w:t>日内</w:t>
            </w:r>
          </w:p>
        </w:tc>
      </w:tr>
      <w:tr w:rsidR="00D37D2A">
        <w:trPr>
          <w:trHeight w:val="959"/>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18</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投标人确认收到招标文件修改时间</w:t>
            </w:r>
          </w:p>
        </w:tc>
        <w:tc>
          <w:tcPr>
            <w:tcW w:w="4783" w:type="dxa"/>
            <w:vAlign w:val="center"/>
          </w:tcPr>
          <w:p w:rsidR="00D37D2A" w:rsidRDefault="00097E8A">
            <w:pPr>
              <w:rPr>
                <w:rFonts w:ascii="宋体" w:cs="宋体"/>
                <w:color w:val="000000"/>
                <w:sz w:val="24"/>
              </w:rPr>
            </w:pPr>
            <w:r>
              <w:rPr>
                <w:rFonts w:ascii="宋体" w:hAnsi="宋体" w:cs="宋体" w:hint="eastAsia"/>
                <w:sz w:val="24"/>
              </w:rPr>
              <w:t>收到招标人的招标文件修改书面通知</w:t>
            </w:r>
            <w:r>
              <w:rPr>
                <w:rFonts w:ascii="宋体" w:hAnsi="宋体" w:cs="宋体"/>
                <w:sz w:val="24"/>
              </w:rPr>
              <w:t>2</w:t>
            </w:r>
            <w:r>
              <w:rPr>
                <w:rFonts w:ascii="宋体" w:hAnsi="宋体" w:cs="宋体" w:hint="eastAsia"/>
                <w:sz w:val="24"/>
              </w:rPr>
              <w:t>日内</w:t>
            </w:r>
          </w:p>
        </w:tc>
      </w:tr>
      <w:tr w:rsidR="00D37D2A">
        <w:trPr>
          <w:trHeight w:val="2642"/>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19</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投标文件的组成</w:t>
            </w:r>
          </w:p>
        </w:tc>
        <w:tc>
          <w:tcPr>
            <w:tcW w:w="4783" w:type="dxa"/>
            <w:vAlign w:val="center"/>
          </w:tcPr>
          <w:p w:rsidR="00D37D2A" w:rsidRDefault="00097E8A">
            <w:pPr>
              <w:spacing w:line="380" w:lineRule="exact"/>
              <w:rPr>
                <w:rFonts w:asciiTheme="majorEastAsia" w:eastAsiaTheme="majorEastAsia" w:hAnsiTheme="majorEastAsia" w:cstheme="majorEastAsia"/>
                <w:bCs/>
                <w:color w:val="FF0000"/>
                <w:sz w:val="24"/>
              </w:rPr>
            </w:pPr>
            <w:r>
              <w:rPr>
                <w:rFonts w:asciiTheme="majorEastAsia" w:eastAsiaTheme="majorEastAsia" w:hAnsiTheme="majorEastAsia" w:cstheme="majorEastAsia" w:hint="eastAsia"/>
                <w:bCs/>
                <w:color w:val="FF0000"/>
                <w:sz w:val="24"/>
              </w:rPr>
              <w:t>1、投标函</w:t>
            </w:r>
          </w:p>
          <w:p w:rsidR="00D37D2A" w:rsidRDefault="00097E8A">
            <w:pPr>
              <w:spacing w:line="380" w:lineRule="exact"/>
              <w:rPr>
                <w:rFonts w:asciiTheme="majorEastAsia" w:eastAsiaTheme="majorEastAsia" w:hAnsiTheme="majorEastAsia" w:cstheme="majorEastAsia"/>
                <w:bCs/>
                <w:color w:val="FF0000"/>
                <w:sz w:val="24"/>
              </w:rPr>
            </w:pPr>
            <w:r>
              <w:rPr>
                <w:rFonts w:asciiTheme="majorEastAsia" w:eastAsiaTheme="majorEastAsia" w:hAnsiTheme="majorEastAsia" w:cstheme="majorEastAsia" w:hint="eastAsia"/>
                <w:bCs/>
                <w:color w:val="FF0000"/>
                <w:sz w:val="24"/>
              </w:rPr>
              <w:t>2、法定代表人证明书</w:t>
            </w:r>
          </w:p>
          <w:p w:rsidR="00D37D2A" w:rsidRDefault="00097E8A">
            <w:pPr>
              <w:spacing w:line="380" w:lineRule="exact"/>
              <w:rPr>
                <w:rFonts w:asciiTheme="majorEastAsia" w:eastAsiaTheme="majorEastAsia" w:hAnsiTheme="majorEastAsia" w:cstheme="majorEastAsia"/>
                <w:bCs/>
                <w:color w:val="FF0000"/>
                <w:sz w:val="24"/>
              </w:rPr>
            </w:pPr>
            <w:r>
              <w:rPr>
                <w:rFonts w:asciiTheme="majorEastAsia" w:eastAsiaTheme="majorEastAsia" w:hAnsiTheme="majorEastAsia" w:cstheme="majorEastAsia" w:hint="eastAsia"/>
                <w:bCs/>
                <w:color w:val="FF0000"/>
                <w:sz w:val="24"/>
              </w:rPr>
              <w:t>3、授权委托书</w:t>
            </w:r>
          </w:p>
          <w:p w:rsidR="00D37D2A" w:rsidRDefault="00097E8A">
            <w:pPr>
              <w:spacing w:line="380" w:lineRule="exact"/>
              <w:rPr>
                <w:rFonts w:asciiTheme="majorEastAsia" w:eastAsiaTheme="majorEastAsia" w:hAnsiTheme="majorEastAsia" w:cstheme="majorEastAsia"/>
                <w:bCs/>
                <w:color w:val="FF0000"/>
                <w:sz w:val="24"/>
              </w:rPr>
            </w:pPr>
            <w:r>
              <w:rPr>
                <w:rFonts w:asciiTheme="majorEastAsia" w:eastAsiaTheme="majorEastAsia" w:hAnsiTheme="majorEastAsia" w:cstheme="majorEastAsia" w:hint="eastAsia"/>
                <w:bCs/>
                <w:color w:val="FF0000"/>
                <w:sz w:val="24"/>
              </w:rPr>
              <w:t>4、投标申请人基本情况</w:t>
            </w:r>
          </w:p>
          <w:p w:rsidR="00D37D2A" w:rsidRDefault="00097E8A">
            <w:pPr>
              <w:spacing w:line="380" w:lineRule="exact"/>
              <w:rPr>
                <w:rFonts w:asciiTheme="majorEastAsia" w:eastAsiaTheme="majorEastAsia" w:hAnsiTheme="majorEastAsia" w:cstheme="majorEastAsia"/>
                <w:bCs/>
                <w:color w:val="FF0000"/>
                <w:sz w:val="24"/>
              </w:rPr>
            </w:pPr>
            <w:r>
              <w:rPr>
                <w:rFonts w:asciiTheme="majorEastAsia" w:eastAsiaTheme="majorEastAsia" w:hAnsiTheme="majorEastAsia" w:cstheme="majorEastAsia" w:hint="eastAsia"/>
                <w:bCs/>
                <w:color w:val="FF0000"/>
                <w:sz w:val="24"/>
              </w:rPr>
              <w:t>5、售后服务</w:t>
            </w:r>
          </w:p>
          <w:p w:rsidR="00D37D2A" w:rsidRDefault="00097E8A">
            <w:pPr>
              <w:spacing w:line="380" w:lineRule="exact"/>
              <w:rPr>
                <w:rFonts w:ascii="宋体" w:cs="宋体"/>
                <w:color w:val="000000"/>
                <w:sz w:val="24"/>
              </w:rPr>
            </w:pPr>
            <w:r>
              <w:rPr>
                <w:rFonts w:asciiTheme="majorEastAsia" w:eastAsiaTheme="majorEastAsia" w:hAnsiTheme="majorEastAsia" w:cstheme="majorEastAsia" w:hint="eastAsia"/>
                <w:bCs/>
                <w:color w:val="FF0000"/>
                <w:sz w:val="24"/>
              </w:rPr>
              <w:t>6、投标人需提供的其他资料</w:t>
            </w:r>
          </w:p>
        </w:tc>
      </w:tr>
      <w:tr w:rsidR="00D37D2A">
        <w:trPr>
          <w:trHeight w:val="2977"/>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20</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须提交核验的原件材料</w:t>
            </w:r>
          </w:p>
        </w:tc>
        <w:tc>
          <w:tcPr>
            <w:tcW w:w="4783" w:type="dxa"/>
            <w:vAlign w:val="center"/>
          </w:tcPr>
          <w:p w:rsidR="00D37D2A" w:rsidRDefault="00097E8A">
            <w:pPr>
              <w:spacing w:line="340" w:lineRule="exact"/>
              <w:rPr>
                <w:rFonts w:ascii="宋体" w:hAnsi="宋体" w:cs="宋体"/>
                <w:color w:val="000000"/>
                <w:sz w:val="24"/>
              </w:rPr>
            </w:pPr>
            <w:r>
              <w:rPr>
                <w:rFonts w:ascii="宋体" w:hAnsi="宋体" w:hint="eastAsia"/>
                <w:sz w:val="24"/>
              </w:rPr>
              <w:t>对投标人的资格审查采用</w:t>
            </w:r>
            <w:r>
              <w:rPr>
                <w:rFonts w:ascii="宋体" w:hAnsi="宋体" w:hint="eastAsia"/>
                <w:b/>
                <w:sz w:val="24"/>
              </w:rPr>
              <w:t>资格后审</w:t>
            </w:r>
            <w:r>
              <w:rPr>
                <w:rFonts w:ascii="宋体" w:hAnsi="宋体" w:hint="eastAsia"/>
                <w:sz w:val="24"/>
              </w:rPr>
              <w:t>的方式，资格审查条件如下，要求投标人必须提供以下资格审查资料的复印件加盖公章装订在投标文件中，并提供原件备查。原件须在投标文件递交截止时间前随投标文件同时递交，未提供原件资格审查将不合格：</w:t>
            </w:r>
          </w:p>
          <w:p w:rsidR="00D37D2A" w:rsidRDefault="00097E8A">
            <w:pPr>
              <w:pStyle w:val="11"/>
              <w:spacing w:before="0" w:beforeAutospacing="0" w:after="0" w:afterAutospacing="0" w:line="340" w:lineRule="exact"/>
              <w:jc w:val="both"/>
              <w:rPr>
                <w:rFonts w:ascii="宋体" w:hAnsi="宋体"/>
              </w:rPr>
            </w:pPr>
            <w:r>
              <w:rPr>
                <w:rFonts w:ascii="宋体" w:hAnsi="宋体" w:hint="eastAsia"/>
              </w:rPr>
              <w:t>1、</w:t>
            </w:r>
            <w:r>
              <w:rPr>
                <w:rFonts w:ascii="宋体" w:hAnsi="宋体" w:hint="eastAsia"/>
                <w:bCs/>
              </w:rPr>
              <w:t>企业营业执照副本</w:t>
            </w:r>
            <w:r>
              <w:rPr>
                <w:rFonts w:ascii="宋体" w:hAnsi="宋体" w:hint="eastAsia"/>
              </w:rPr>
              <w:t>；</w:t>
            </w:r>
          </w:p>
          <w:p w:rsidR="00D37D2A" w:rsidRDefault="00097E8A">
            <w:pPr>
              <w:pStyle w:val="11"/>
              <w:spacing w:before="0" w:beforeAutospacing="0" w:after="0" w:afterAutospacing="0" w:line="340" w:lineRule="exact"/>
              <w:jc w:val="both"/>
              <w:rPr>
                <w:rFonts w:ascii="宋体" w:hAnsi="宋体"/>
              </w:rPr>
            </w:pPr>
            <w:r>
              <w:rPr>
                <w:rFonts w:ascii="宋体" w:hAnsi="宋体" w:hint="eastAsia"/>
              </w:rPr>
              <w:t>2、授权委托书</w:t>
            </w:r>
          </w:p>
          <w:p w:rsidR="00D37D2A" w:rsidRDefault="00097E8A">
            <w:pPr>
              <w:pStyle w:val="11"/>
              <w:spacing w:before="0" w:beforeAutospacing="0" w:after="0" w:afterAutospacing="0" w:line="340" w:lineRule="exact"/>
              <w:jc w:val="both"/>
              <w:rPr>
                <w:rFonts w:ascii="宋体" w:hAnsi="宋体"/>
              </w:rPr>
            </w:pPr>
            <w:r>
              <w:rPr>
                <w:rFonts w:hint="eastAsia"/>
              </w:rPr>
              <w:t>3</w:t>
            </w:r>
            <w:r>
              <w:rPr>
                <w:rFonts w:hint="eastAsia"/>
              </w:rPr>
              <w:t>、无行贿犯罪记录证明</w:t>
            </w:r>
          </w:p>
        </w:tc>
      </w:tr>
      <w:tr w:rsidR="00D37D2A">
        <w:trPr>
          <w:trHeight w:val="708"/>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21</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投标报价要求</w:t>
            </w:r>
          </w:p>
        </w:tc>
        <w:tc>
          <w:tcPr>
            <w:tcW w:w="4783" w:type="dxa"/>
            <w:vAlign w:val="center"/>
          </w:tcPr>
          <w:p w:rsidR="00D37D2A" w:rsidRDefault="00097E8A">
            <w:pPr>
              <w:rPr>
                <w:rFonts w:ascii="宋体" w:cs="宋体"/>
                <w:color w:val="000000"/>
                <w:sz w:val="24"/>
                <w:u w:val="single"/>
              </w:rPr>
            </w:pPr>
            <w:r>
              <w:rPr>
                <w:rFonts w:ascii="宋体" w:hAnsi="宋体" w:cs="宋体" w:hint="eastAsia"/>
                <w:color w:val="000000"/>
                <w:sz w:val="24"/>
              </w:rPr>
              <w:t>不得高于最高限价，否则作为废标处理。</w:t>
            </w:r>
          </w:p>
        </w:tc>
      </w:tr>
      <w:tr w:rsidR="00D37D2A">
        <w:trPr>
          <w:trHeight w:val="1072"/>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22</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最高投标限价</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本工程招标的最高限价为：</w:t>
            </w:r>
            <w:r>
              <w:rPr>
                <w:rFonts w:ascii="宋体" w:hAnsi="宋体" w:cs="宋体" w:hint="eastAsia"/>
                <w:b/>
                <w:bCs/>
                <w:color w:val="000000"/>
                <w:sz w:val="24"/>
                <w:u w:val="single"/>
              </w:rPr>
              <w:t>120元/套</w:t>
            </w:r>
            <w:r>
              <w:rPr>
                <w:rFonts w:ascii="宋体" w:hAnsi="宋体" w:cs="宋体" w:hint="eastAsia"/>
                <w:color w:val="000000"/>
                <w:sz w:val="24"/>
              </w:rPr>
              <w:t>，投标人的投标报价不得高于最高限价，否则按无效标处理。</w:t>
            </w:r>
          </w:p>
        </w:tc>
      </w:tr>
      <w:tr w:rsidR="00D37D2A">
        <w:trPr>
          <w:trHeight w:val="744"/>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23</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投标有效期</w:t>
            </w:r>
          </w:p>
        </w:tc>
        <w:tc>
          <w:tcPr>
            <w:tcW w:w="4783" w:type="dxa"/>
            <w:vAlign w:val="center"/>
          </w:tcPr>
          <w:p w:rsidR="00D37D2A" w:rsidRDefault="00097E8A">
            <w:pPr>
              <w:rPr>
                <w:rFonts w:ascii="宋体" w:cs="宋体"/>
                <w:color w:val="000000"/>
                <w:sz w:val="24"/>
              </w:rPr>
            </w:pPr>
            <w:r>
              <w:rPr>
                <w:rFonts w:ascii="宋体" w:hAnsi="宋体" w:cs="宋体"/>
                <w:color w:val="000000"/>
                <w:sz w:val="24"/>
                <w:highlight w:val="white"/>
                <w:u w:val="single"/>
              </w:rPr>
              <w:t>60</w:t>
            </w:r>
            <w:r>
              <w:rPr>
                <w:rFonts w:ascii="宋体" w:hAnsi="宋体" w:cs="宋体" w:hint="eastAsia"/>
                <w:color w:val="000000"/>
                <w:sz w:val="24"/>
                <w:highlight w:val="white"/>
                <w:lang w:val="zh-CN"/>
              </w:rPr>
              <w:t>日历天（从投标截止之日算起）</w:t>
            </w:r>
          </w:p>
        </w:tc>
      </w:tr>
      <w:tr w:rsidR="00D37D2A">
        <w:trPr>
          <w:trHeight w:val="850"/>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24</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投标保证金</w:t>
            </w:r>
          </w:p>
        </w:tc>
        <w:tc>
          <w:tcPr>
            <w:tcW w:w="4783" w:type="dxa"/>
            <w:vAlign w:val="center"/>
          </w:tcPr>
          <w:p w:rsidR="00D37D2A" w:rsidRDefault="00097E8A">
            <w:pPr>
              <w:tabs>
                <w:tab w:val="left" w:pos="0"/>
              </w:tabs>
              <w:spacing w:line="300" w:lineRule="atLeast"/>
              <w:rPr>
                <w:rFonts w:ascii="宋体" w:hAnsi="宋体" w:cs="宋体"/>
                <w:sz w:val="24"/>
                <w:szCs w:val="28"/>
              </w:rPr>
            </w:pPr>
            <w:r>
              <w:rPr>
                <w:rFonts w:ascii="宋体" w:hAnsi="宋体" w:cs="宋体" w:hint="eastAsia"/>
                <w:sz w:val="24"/>
                <w:szCs w:val="28"/>
              </w:rPr>
              <w:t>方式与金额：</w:t>
            </w:r>
          </w:p>
          <w:p w:rsidR="00D37D2A" w:rsidRDefault="00097E8A">
            <w:pPr>
              <w:spacing w:line="300" w:lineRule="atLeast"/>
              <w:rPr>
                <w:rFonts w:ascii="宋体" w:hAnsi="宋体" w:cs="宋体"/>
                <w:sz w:val="24"/>
              </w:rPr>
            </w:pPr>
            <w:r>
              <w:rPr>
                <w:rFonts w:ascii="宋体" w:hAnsi="宋体" w:cs="宋体" w:hint="eastAsia"/>
                <w:sz w:val="24"/>
                <w:szCs w:val="28"/>
              </w:rPr>
              <w:t>投标保证金的形式：电汇或转账</w:t>
            </w:r>
            <w:r>
              <w:rPr>
                <w:rFonts w:ascii="宋体" w:hAnsi="宋体" w:cs="宋体" w:hint="eastAsia"/>
                <w:sz w:val="24"/>
                <w:szCs w:val="28"/>
              </w:rPr>
              <w:br/>
              <w:t>投标保证金的金额：</w:t>
            </w:r>
            <w:r>
              <w:rPr>
                <w:rFonts w:ascii="宋体" w:hAnsi="宋体" w:cs="宋体" w:hint="eastAsia"/>
                <w:color w:val="FF0000"/>
                <w:sz w:val="24"/>
                <w:szCs w:val="28"/>
              </w:rPr>
              <w:t>10000元整</w:t>
            </w:r>
            <w:r>
              <w:rPr>
                <w:rFonts w:ascii="宋体" w:hAnsi="宋体" w:cs="宋体" w:hint="eastAsia"/>
                <w:sz w:val="24"/>
              </w:rPr>
              <w:br/>
            </w:r>
            <w:r>
              <w:rPr>
                <w:rFonts w:ascii="宋体" w:hAnsi="宋体" w:cs="宋体" w:hint="eastAsia"/>
                <w:sz w:val="24"/>
                <w:szCs w:val="28"/>
              </w:rPr>
              <w:t>投标保证金接收人：</w:t>
            </w:r>
            <w:r>
              <w:rPr>
                <w:rFonts w:ascii="宋体" w:hAnsi="宋体" w:cs="宋体" w:hint="eastAsia"/>
                <w:sz w:val="24"/>
              </w:rPr>
              <w:t>江苏中润工程建设咨询有限公司连云港分公司</w:t>
            </w:r>
            <w:r>
              <w:rPr>
                <w:rFonts w:ascii="宋体" w:hAnsi="宋体" w:cs="宋体" w:hint="eastAsia"/>
                <w:sz w:val="24"/>
                <w:szCs w:val="28"/>
              </w:rPr>
              <w:br/>
              <w:t xml:space="preserve">开  户 行：    </w:t>
            </w:r>
            <w:r>
              <w:rPr>
                <w:rFonts w:ascii="宋体" w:hAnsi="宋体" w:cs="宋体" w:hint="eastAsia"/>
                <w:sz w:val="24"/>
              </w:rPr>
              <w:t>连云港建设银行苍梧分理处</w:t>
            </w:r>
            <w:r>
              <w:rPr>
                <w:rFonts w:ascii="宋体" w:hAnsi="宋体" w:cs="宋体" w:hint="eastAsia"/>
                <w:sz w:val="24"/>
                <w:szCs w:val="28"/>
              </w:rPr>
              <w:br/>
              <w:t xml:space="preserve">帐     号：    </w:t>
            </w:r>
            <w:r>
              <w:rPr>
                <w:rFonts w:ascii="宋体" w:hAnsi="宋体" w:cs="宋体" w:hint="eastAsia"/>
                <w:sz w:val="24"/>
              </w:rPr>
              <w:t>32001652900052500090</w:t>
            </w:r>
          </w:p>
          <w:p w:rsidR="00D37D2A" w:rsidRDefault="00097E8A">
            <w:pPr>
              <w:rPr>
                <w:rFonts w:ascii="宋体" w:cs="宋体"/>
                <w:color w:val="000000"/>
                <w:sz w:val="24"/>
              </w:rPr>
            </w:pPr>
            <w:r>
              <w:rPr>
                <w:rFonts w:ascii="宋体" w:hAnsi="宋体" w:cs="宋体" w:hint="eastAsia"/>
                <w:sz w:val="24"/>
                <w:szCs w:val="28"/>
              </w:rPr>
              <w:t>截止时间：</w:t>
            </w:r>
            <w:r>
              <w:rPr>
                <w:rFonts w:ascii="宋体" w:hAnsi="宋体" w:cs="宋体" w:hint="eastAsia"/>
                <w:color w:val="FF0000"/>
                <w:sz w:val="24"/>
                <w:szCs w:val="28"/>
              </w:rPr>
              <w:t>2018年8月7</w:t>
            </w:r>
            <w:bookmarkStart w:id="21" w:name="_GoBack"/>
            <w:bookmarkEnd w:id="21"/>
            <w:r>
              <w:rPr>
                <w:rFonts w:ascii="宋体" w:hAnsi="宋体" w:cs="宋体" w:hint="eastAsia"/>
                <w:color w:val="FF0000"/>
                <w:sz w:val="24"/>
                <w:szCs w:val="28"/>
              </w:rPr>
              <w:t>日17时00分</w:t>
            </w:r>
            <w:r>
              <w:rPr>
                <w:rFonts w:ascii="宋体" w:hAnsi="宋体" w:cs="宋体" w:hint="eastAsia"/>
                <w:sz w:val="24"/>
                <w:szCs w:val="28"/>
              </w:rPr>
              <w:br/>
              <w:t>投标保证金必须从企业基本户中汇出，以个</w:t>
            </w:r>
            <w:r>
              <w:rPr>
                <w:rFonts w:ascii="宋体" w:hAnsi="宋体" w:cs="宋体" w:hint="eastAsia"/>
                <w:sz w:val="24"/>
                <w:szCs w:val="28"/>
              </w:rPr>
              <w:lastRenderedPageBreak/>
              <w:t>人、企业的办事处、分公司、子公司名义或从他人账户、投标人企业的其他账户缴纳的投标保证金无效。退还保证金应退至投标企业的法人基本存款账户。</w:t>
            </w:r>
          </w:p>
        </w:tc>
      </w:tr>
      <w:tr w:rsidR="00D37D2A">
        <w:trPr>
          <w:trHeight w:val="743"/>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lastRenderedPageBreak/>
              <w:t>25</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是否允许递交备选投标方案</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不允许</w:t>
            </w:r>
          </w:p>
        </w:tc>
      </w:tr>
      <w:tr w:rsidR="00D37D2A">
        <w:trPr>
          <w:trHeight w:val="636"/>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26</w:t>
            </w:r>
          </w:p>
        </w:tc>
        <w:tc>
          <w:tcPr>
            <w:tcW w:w="3372" w:type="dxa"/>
            <w:vAlign w:val="center"/>
          </w:tcPr>
          <w:p w:rsidR="00D37D2A" w:rsidRDefault="00097E8A">
            <w:pPr>
              <w:jc w:val="left"/>
              <w:rPr>
                <w:rFonts w:ascii="宋体" w:cs="宋体"/>
                <w:color w:val="000000"/>
                <w:sz w:val="24"/>
              </w:rPr>
            </w:pPr>
            <w:r>
              <w:rPr>
                <w:rFonts w:ascii="宋体" w:hAnsi="宋体" w:cs="宋体" w:hint="eastAsia"/>
                <w:color w:val="000000"/>
                <w:sz w:val="24"/>
              </w:rPr>
              <w:t>投标文件数量</w:t>
            </w:r>
          </w:p>
        </w:tc>
        <w:tc>
          <w:tcPr>
            <w:tcW w:w="4783" w:type="dxa"/>
            <w:vAlign w:val="center"/>
          </w:tcPr>
          <w:p w:rsidR="00D37D2A" w:rsidRDefault="00097E8A">
            <w:pPr>
              <w:rPr>
                <w:rFonts w:ascii="宋体" w:cs="宋体"/>
                <w:color w:val="000000"/>
                <w:kern w:val="0"/>
                <w:sz w:val="24"/>
              </w:rPr>
            </w:pPr>
            <w:r>
              <w:rPr>
                <w:rFonts w:ascii="宋体" w:hAnsi="宋体" w:cs="宋体" w:hint="eastAsia"/>
                <w:color w:val="000000"/>
                <w:kern w:val="0"/>
                <w:sz w:val="24"/>
              </w:rPr>
              <w:t>正本</w:t>
            </w:r>
            <w:r>
              <w:rPr>
                <w:rFonts w:ascii="宋体" w:hAnsi="宋体" w:cs="宋体"/>
                <w:color w:val="000000"/>
                <w:kern w:val="0"/>
                <w:sz w:val="24"/>
                <w:u w:val="single"/>
              </w:rPr>
              <w:t>1</w:t>
            </w:r>
            <w:r>
              <w:rPr>
                <w:rFonts w:ascii="宋体" w:hAnsi="宋体" w:cs="宋体" w:hint="eastAsia"/>
                <w:color w:val="000000"/>
                <w:kern w:val="0"/>
                <w:sz w:val="24"/>
              </w:rPr>
              <w:t>份、副本</w:t>
            </w:r>
            <w:r>
              <w:rPr>
                <w:rFonts w:ascii="宋体" w:hAnsi="宋体" w:cs="宋体" w:hint="eastAsia"/>
                <w:color w:val="000000"/>
                <w:kern w:val="0"/>
                <w:sz w:val="24"/>
                <w:u w:val="single"/>
              </w:rPr>
              <w:t>4</w:t>
            </w:r>
            <w:r>
              <w:rPr>
                <w:rFonts w:ascii="宋体" w:hAnsi="宋体" w:cs="宋体" w:hint="eastAsia"/>
                <w:color w:val="000000"/>
                <w:kern w:val="0"/>
                <w:sz w:val="24"/>
              </w:rPr>
              <w:t>份</w:t>
            </w:r>
          </w:p>
        </w:tc>
      </w:tr>
      <w:tr w:rsidR="00D37D2A">
        <w:trPr>
          <w:trHeight w:val="850"/>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27</w:t>
            </w:r>
          </w:p>
        </w:tc>
        <w:tc>
          <w:tcPr>
            <w:tcW w:w="3372" w:type="dxa"/>
            <w:vAlign w:val="center"/>
          </w:tcPr>
          <w:p w:rsidR="00D37D2A" w:rsidRDefault="00097E8A">
            <w:pPr>
              <w:jc w:val="left"/>
              <w:rPr>
                <w:rFonts w:ascii="宋体" w:cs="宋体"/>
                <w:color w:val="000000"/>
                <w:sz w:val="24"/>
              </w:rPr>
            </w:pPr>
            <w:r>
              <w:rPr>
                <w:rFonts w:ascii="宋体" w:hAnsi="宋体" w:cs="宋体" w:hint="eastAsia"/>
                <w:color w:val="000000"/>
                <w:sz w:val="24"/>
              </w:rPr>
              <w:t>投标文件装订要求</w:t>
            </w:r>
          </w:p>
        </w:tc>
        <w:tc>
          <w:tcPr>
            <w:tcW w:w="4783" w:type="dxa"/>
            <w:vAlign w:val="center"/>
          </w:tcPr>
          <w:p w:rsidR="00D37D2A" w:rsidRDefault="00097E8A">
            <w:pPr>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、投标人应将投标文件的正本和副本分别密封，并在封袋上正确注明“正本”或“副本”字样。</w:t>
            </w:r>
          </w:p>
          <w:p w:rsidR="00D37D2A" w:rsidRDefault="00097E8A">
            <w:pPr>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、所有投标文件应采用胶装，不得采用活页装订。</w:t>
            </w:r>
          </w:p>
          <w:p w:rsidR="00D37D2A" w:rsidRDefault="00097E8A">
            <w:pPr>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、所有封袋上都应写明招标人名称、工程名称、投标人名称。</w:t>
            </w:r>
          </w:p>
          <w:p w:rsidR="00D37D2A" w:rsidRDefault="00097E8A">
            <w:pPr>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、所有投标文件都必须在封袋骑缝处加盖投标人公章。</w:t>
            </w:r>
          </w:p>
          <w:p w:rsidR="00D37D2A" w:rsidRDefault="00097E8A">
            <w:pPr>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、投标人须在规定的投标文件递交截止时间之前将投标文件递交给招标人。</w:t>
            </w:r>
          </w:p>
          <w:p w:rsidR="00D37D2A" w:rsidRDefault="00097E8A">
            <w:pPr>
              <w:rPr>
                <w:rFonts w:asci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、投标人未按上述规定提交投标文件，将被视为无效投标文件，并退还给投标人。</w:t>
            </w:r>
          </w:p>
          <w:p w:rsidR="00D37D2A" w:rsidRDefault="00097E8A">
            <w:pPr>
              <w:rPr>
                <w:rFonts w:ascii="宋体" w:cs="宋体"/>
                <w:color w:val="000000"/>
                <w:kern w:val="0"/>
                <w:sz w:val="24"/>
              </w:rPr>
            </w:pPr>
            <w:r>
              <w:rPr>
                <w:rFonts w:ascii="宋体" w:hAnsi="宋体" w:cs="宋体"/>
                <w:color w:val="000000"/>
                <w:kern w:val="0"/>
                <w:sz w:val="24"/>
              </w:rPr>
              <w:t>7</w:t>
            </w:r>
            <w:r>
              <w:rPr>
                <w:rFonts w:ascii="宋体" w:hAnsi="宋体" w:cs="宋体" w:hint="eastAsia"/>
                <w:color w:val="000000"/>
                <w:kern w:val="0"/>
                <w:sz w:val="24"/>
              </w:rPr>
              <w:t>、投标文件正、副本不一致时，以正本为准。</w:t>
            </w:r>
          </w:p>
        </w:tc>
      </w:tr>
      <w:tr w:rsidR="00D37D2A">
        <w:trPr>
          <w:trHeight w:val="1299"/>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28</w:t>
            </w:r>
          </w:p>
        </w:tc>
        <w:tc>
          <w:tcPr>
            <w:tcW w:w="3372" w:type="dxa"/>
            <w:vAlign w:val="center"/>
          </w:tcPr>
          <w:p w:rsidR="00D37D2A" w:rsidRDefault="00097E8A">
            <w:pPr>
              <w:rPr>
                <w:rFonts w:ascii="宋体" w:cs="宋体"/>
                <w:sz w:val="24"/>
              </w:rPr>
            </w:pPr>
            <w:r>
              <w:rPr>
                <w:rFonts w:ascii="宋体" w:hAnsi="宋体" w:cs="宋体" w:hint="eastAsia"/>
                <w:sz w:val="24"/>
              </w:rPr>
              <w:t>投标文件递交截止时间和地点</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时间：</w:t>
            </w:r>
            <w:r>
              <w:rPr>
                <w:rFonts w:ascii="宋体" w:hAnsi="宋体" w:cs="宋体" w:hint="eastAsia"/>
                <w:color w:val="000000"/>
                <w:sz w:val="24"/>
                <w:highlight w:val="yellow"/>
                <w:u w:val="single"/>
              </w:rPr>
              <w:t>2018</w:t>
            </w:r>
            <w:r>
              <w:rPr>
                <w:rFonts w:ascii="宋体" w:hAnsi="宋体" w:cs="宋体" w:hint="eastAsia"/>
                <w:color w:val="000000"/>
                <w:sz w:val="24"/>
                <w:highlight w:val="yellow"/>
              </w:rPr>
              <w:t>年</w:t>
            </w:r>
            <w:r>
              <w:rPr>
                <w:rFonts w:ascii="宋体" w:hAnsi="宋体" w:cs="宋体" w:hint="eastAsia"/>
                <w:color w:val="000000"/>
                <w:sz w:val="24"/>
                <w:highlight w:val="yellow"/>
                <w:u w:val="single"/>
              </w:rPr>
              <w:t>8</w:t>
            </w:r>
            <w:r>
              <w:rPr>
                <w:rFonts w:ascii="宋体" w:hAnsi="宋体" w:cs="宋体" w:hint="eastAsia"/>
                <w:color w:val="000000"/>
                <w:sz w:val="24"/>
                <w:highlight w:val="yellow"/>
              </w:rPr>
              <w:t>月</w:t>
            </w:r>
            <w:r>
              <w:rPr>
                <w:rFonts w:ascii="宋体" w:hAnsi="宋体" w:cs="宋体" w:hint="eastAsia"/>
                <w:color w:val="000000"/>
                <w:sz w:val="24"/>
                <w:highlight w:val="yellow"/>
                <w:u w:val="single"/>
              </w:rPr>
              <w:t>8</w:t>
            </w:r>
            <w:r>
              <w:rPr>
                <w:rFonts w:ascii="宋体" w:hAnsi="宋体" w:cs="宋体" w:hint="eastAsia"/>
                <w:color w:val="000000"/>
                <w:sz w:val="24"/>
                <w:highlight w:val="yellow"/>
              </w:rPr>
              <w:t>日</w:t>
            </w:r>
            <w:r>
              <w:rPr>
                <w:rFonts w:ascii="宋体" w:hAnsi="宋体" w:cs="宋体"/>
                <w:color w:val="000000"/>
                <w:sz w:val="24"/>
                <w:highlight w:val="yellow"/>
                <w:u w:val="single"/>
              </w:rPr>
              <w:t xml:space="preserve"> 9 </w:t>
            </w:r>
            <w:r>
              <w:rPr>
                <w:rFonts w:ascii="宋体" w:hAnsi="宋体" w:cs="宋体" w:hint="eastAsia"/>
                <w:color w:val="000000"/>
                <w:sz w:val="24"/>
                <w:highlight w:val="yellow"/>
              </w:rPr>
              <w:t>时</w:t>
            </w:r>
            <w:r>
              <w:rPr>
                <w:rFonts w:ascii="宋体" w:hAnsi="宋体" w:cs="宋体"/>
                <w:color w:val="000000"/>
                <w:sz w:val="24"/>
                <w:highlight w:val="yellow"/>
                <w:u w:val="single"/>
              </w:rPr>
              <w:t xml:space="preserve"> 30 </w:t>
            </w:r>
            <w:r>
              <w:rPr>
                <w:rFonts w:ascii="宋体" w:hAnsi="宋体" w:cs="宋体" w:hint="eastAsia"/>
                <w:color w:val="000000"/>
                <w:sz w:val="24"/>
                <w:highlight w:val="yellow"/>
              </w:rPr>
              <w:t>分</w:t>
            </w:r>
          </w:p>
          <w:p w:rsidR="00D37D2A" w:rsidRDefault="00097E8A">
            <w:pPr>
              <w:rPr>
                <w:rFonts w:ascii="宋体" w:cs="宋体"/>
                <w:color w:val="000000"/>
                <w:sz w:val="24"/>
              </w:rPr>
            </w:pPr>
            <w:r>
              <w:rPr>
                <w:rFonts w:ascii="宋体" w:hAnsi="宋体" w:cs="宋体" w:hint="eastAsia"/>
                <w:color w:val="000000"/>
                <w:sz w:val="24"/>
              </w:rPr>
              <w:t>地点：</w:t>
            </w:r>
            <w:r>
              <w:rPr>
                <w:rFonts w:ascii="宋体" w:hAnsi="宋体" w:cs="宋体" w:hint="eastAsia"/>
                <w:b/>
                <w:bCs/>
                <w:iCs/>
                <w:kern w:val="0"/>
                <w:sz w:val="24"/>
                <w:u w:val="single"/>
              </w:rPr>
              <w:t>江苏中润工程建设咨询有限公司（连云港市海州区巨龙南路37号院内综合楼）</w:t>
            </w:r>
          </w:p>
        </w:tc>
      </w:tr>
      <w:tr w:rsidR="00D37D2A">
        <w:trPr>
          <w:trHeight w:val="766"/>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29</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是否退还投标文件</w:t>
            </w:r>
          </w:p>
        </w:tc>
        <w:tc>
          <w:tcPr>
            <w:tcW w:w="4783" w:type="dxa"/>
            <w:vAlign w:val="center"/>
          </w:tcPr>
          <w:p w:rsidR="00D37D2A" w:rsidRDefault="00097E8A">
            <w:pPr>
              <w:rPr>
                <w:rFonts w:ascii="宋体" w:cs="宋体"/>
                <w:color w:val="000000"/>
                <w:sz w:val="24"/>
                <w:u w:val="single"/>
              </w:rPr>
            </w:pPr>
            <w:r>
              <w:rPr>
                <w:rFonts w:ascii="宋体" w:hAnsi="宋体" w:cs="宋体" w:hint="eastAsia"/>
                <w:color w:val="000000"/>
                <w:sz w:val="24"/>
              </w:rPr>
              <w:t>否</w:t>
            </w:r>
          </w:p>
        </w:tc>
      </w:tr>
      <w:tr w:rsidR="00D37D2A">
        <w:trPr>
          <w:trHeight w:val="850"/>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30</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开标时间和地点</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开标时间：同投标截止时间</w:t>
            </w:r>
          </w:p>
          <w:p w:rsidR="00D37D2A" w:rsidRDefault="00097E8A">
            <w:pPr>
              <w:rPr>
                <w:rFonts w:ascii="宋体" w:cs="宋体"/>
                <w:color w:val="000000"/>
                <w:sz w:val="24"/>
                <w:u w:val="single"/>
              </w:rPr>
            </w:pPr>
            <w:r>
              <w:rPr>
                <w:rFonts w:ascii="宋体" w:hAnsi="宋体" w:cs="宋体" w:hint="eastAsia"/>
                <w:color w:val="000000"/>
                <w:sz w:val="24"/>
              </w:rPr>
              <w:t>开标地点：同递交投标文件地点</w:t>
            </w:r>
          </w:p>
        </w:tc>
      </w:tr>
      <w:tr w:rsidR="00D37D2A">
        <w:trPr>
          <w:trHeight w:val="850"/>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31</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是否授权评标委员会确定中标人</w:t>
            </w:r>
          </w:p>
        </w:tc>
        <w:tc>
          <w:tcPr>
            <w:tcW w:w="4783" w:type="dxa"/>
            <w:vAlign w:val="center"/>
          </w:tcPr>
          <w:p w:rsidR="00D37D2A" w:rsidRDefault="00097E8A">
            <w:pPr>
              <w:rPr>
                <w:rFonts w:ascii="宋体" w:cs="宋体"/>
                <w:color w:val="000000"/>
                <w:sz w:val="24"/>
                <w:u w:val="single"/>
              </w:rPr>
            </w:pPr>
            <w:r>
              <w:rPr>
                <w:rFonts w:ascii="宋体" w:hAnsi="宋体" w:cs="宋体" w:hint="eastAsia"/>
                <w:color w:val="000000"/>
                <w:sz w:val="24"/>
              </w:rPr>
              <w:t>是</w:t>
            </w:r>
          </w:p>
        </w:tc>
      </w:tr>
      <w:tr w:rsidR="00D37D2A">
        <w:trPr>
          <w:trHeight w:val="850"/>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t>32</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履约保证金</w:t>
            </w:r>
          </w:p>
        </w:tc>
        <w:tc>
          <w:tcPr>
            <w:tcW w:w="4783" w:type="dxa"/>
            <w:vAlign w:val="center"/>
          </w:tcPr>
          <w:p w:rsidR="00D37D2A" w:rsidRDefault="00097E8A">
            <w:pPr>
              <w:rPr>
                <w:rFonts w:ascii="宋体" w:hAnsi="宋体" w:cs="宋体"/>
                <w:color w:val="000000"/>
                <w:sz w:val="24"/>
                <w:u w:val="single"/>
              </w:rPr>
            </w:pPr>
            <w:r>
              <w:rPr>
                <w:rFonts w:ascii="宋体" w:hAnsi="宋体" w:cs="宋体" w:hint="eastAsia"/>
                <w:color w:val="000000"/>
                <w:sz w:val="24"/>
              </w:rPr>
              <w:t>履约保证金的形式：</w:t>
            </w:r>
            <w:r>
              <w:rPr>
                <w:rFonts w:ascii="宋体" w:hAnsi="宋体" w:cs="宋体" w:hint="eastAsia"/>
                <w:sz w:val="24"/>
                <w:u w:val="single"/>
              </w:rPr>
              <w:t>以银行转账的方式向招标人缴纳</w:t>
            </w:r>
          </w:p>
          <w:p w:rsidR="00D37D2A" w:rsidRDefault="00097E8A">
            <w:pPr>
              <w:rPr>
                <w:rFonts w:ascii="宋体" w:hAnsi="宋体" w:cs="宋体"/>
                <w:color w:val="000000"/>
                <w:sz w:val="24"/>
              </w:rPr>
            </w:pPr>
            <w:r>
              <w:rPr>
                <w:rFonts w:ascii="宋体" w:hAnsi="宋体" w:cs="宋体" w:hint="eastAsia"/>
                <w:color w:val="000000"/>
                <w:sz w:val="24"/>
              </w:rPr>
              <w:t>履约保证金的金额：中标价的</w:t>
            </w:r>
            <w:r>
              <w:rPr>
                <w:rFonts w:ascii="宋体" w:hAnsi="宋体" w:cs="宋体"/>
                <w:color w:val="000000"/>
                <w:sz w:val="24"/>
                <w:u w:val="single"/>
              </w:rPr>
              <w:t xml:space="preserve"> 10 </w:t>
            </w:r>
            <w:r>
              <w:rPr>
                <w:rFonts w:ascii="宋体" w:hAnsi="宋体" w:cs="宋体"/>
                <w:color w:val="000000"/>
                <w:sz w:val="24"/>
              </w:rPr>
              <w:t>%</w:t>
            </w:r>
          </w:p>
        </w:tc>
      </w:tr>
      <w:tr w:rsidR="00D37D2A">
        <w:trPr>
          <w:trHeight w:val="648"/>
          <w:jc w:val="center"/>
        </w:trPr>
        <w:tc>
          <w:tcPr>
            <w:tcW w:w="917" w:type="dxa"/>
            <w:vAlign w:val="center"/>
          </w:tcPr>
          <w:p w:rsidR="00D37D2A" w:rsidRDefault="00097E8A">
            <w:pPr>
              <w:jc w:val="center"/>
              <w:rPr>
                <w:rFonts w:ascii="宋体" w:hAnsi="宋体" w:cs="宋体"/>
                <w:color w:val="000000"/>
                <w:sz w:val="24"/>
              </w:rPr>
            </w:pPr>
            <w:r>
              <w:rPr>
                <w:rFonts w:ascii="宋体" w:hAnsi="宋体" w:cs="宋体" w:hint="eastAsia"/>
                <w:color w:val="000000"/>
                <w:sz w:val="24"/>
              </w:rPr>
              <w:t>33</w:t>
            </w:r>
          </w:p>
        </w:tc>
        <w:tc>
          <w:tcPr>
            <w:tcW w:w="3372" w:type="dxa"/>
            <w:vAlign w:val="center"/>
          </w:tcPr>
          <w:p w:rsidR="00D37D2A" w:rsidRDefault="00097E8A">
            <w:pPr>
              <w:rPr>
                <w:rFonts w:ascii="宋体" w:hAnsi="宋体" w:cs="宋体"/>
                <w:color w:val="000000"/>
                <w:sz w:val="24"/>
              </w:rPr>
            </w:pPr>
            <w:r>
              <w:rPr>
                <w:rFonts w:ascii="宋体" w:hAnsi="宋体" w:cs="宋体" w:hint="eastAsia"/>
                <w:color w:val="000000"/>
                <w:sz w:val="24"/>
              </w:rPr>
              <w:t>质保期限</w:t>
            </w:r>
          </w:p>
        </w:tc>
        <w:tc>
          <w:tcPr>
            <w:tcW w:w="4783" w:type="dxa"/>
            <w:vAlign w:val="center"/>
          </w:tcPr>
          <w:p w:rsidR="00D37D2A" w:rsidRDefault="00097E8A">
            <w:pPr>
              <w:rPr>
                <w:rFonts w:ascii="宋体" w:hAnsi="宋体" w:cs="宋体"/>
                <w:color w:val="000000"/>
                <w:sz w:val="24"/>
              </w:rPr>
            </w:pPr>
            <w:r>
              <w:rPr>
                <w:rFonts w:ascii="宋体" w:hAnsi="宋体" w:cs="宋体" w:hint="eastAsia"/>
                <w:color w:val="000000"/>
                <w:sz w:val="24"/>
              </w:rPr>
              <w:t>36个月</w:t>
            </w:r>
          </w:p>
        </w:tc>
      </w:tr>
      <w:tr w:rsidR="00D37D2A">
        <w:trPr>
          <w:trHeight w:val="684"/>
          <w:jc w:val="center"/>
        </w:trPr>
        <w:tc>
          <w:tcPr>
            <w:tcW w:w="917" w:type="dxa"/>
            <w:vAlign w:val="center"/>
          </w:tcPr>
          <w:p w:rsidR="00D37D2A" w:rsidRDefault="00097E8A">
            <w:pPr>
              <w:jc w:val="center"/>
              <w:rPr>
                <w:rFonts w:ascii="宋体" w:hAnsi="宋体" w:cs="宋体"/>
                <w:color w:val="000000"/>
                <w:sz w:val="24"/>
              </w:rPr>
            </w:pPr>
            <w:r>
              <w:rPr>
                <w:rFonts w:ascii="宋体" w:hAnsi="宋体" w:cs="宋体" w:hint="eastAsia"/>
                <w:color w:val="000000"/>
                <w:sz w:val="24"/>
              </w:rPr>
              <w:t>34</w:t>
            </w:r>
          </w:p>
        </w:tc>
        <w:tc>
          <w:tcPr>
            <w:tcW w:w="3372" w:type="dxa"/>
            <w:vAlign w:val="center"/>
          </w:tcPr>
          <w:p w:rsidR="00D37D2A" w:rsidRDefault="00097E8A">
            <w:pPr>
              <w:rPr>
                <w:rFonts w:ascii="宋体" w:hAnsi="宋体" w:cs="宋体"/>
                <w:color w:val="000000"/>
                <w:sz w:val="24"/>
              </w:rPr>
            </w:pPr>
            <w:r>
              <w:rPr>
                <w:rFonts w:ascii="宋体" w:hAnsi="宋体" w:cs="宋体" w:hint="eastAsia"/>
                <w:color w:val="000000"/>
                <w:sz w:val="24"/>
              </w:rPr>
              <w:t>招标方式</w:t>
            </w:r>
          </w:p>
        </w:tc>
        <w:tc>
          <w:tcPr>
            <w:tcW w:w="4783" w:type="dxa"/>
            <w:vAlign w:val="center"/>
          </w:tcPr>
          <w:p w:rsidR="00D37D2A" w:rsidRDefault="00097E8A">
            <w:pPr>
              <w:rPr>
                <w:rFonts w:ascii="宋体" w:hAnsi="宋体" w:cs="宋体"/>
                <w:color w:val="000000"/>
                <w:sz w:val="24"/>
              </w:rPr>
            </w:pPr>
            <w:r>
              <w:rPr>
                <w:rFonts w:ascii="宋体" w:hAnsi="宋体" w:cs="宋体" w:hint="eastAsia"/>
                <w:color w:val="000000"/>
                <w:sz w:val="24"/>
              </w:rPr>
              <w:t>公开招标</w:t>
            </w:r>
          </w:p>
        </w:tc>
      </w:tr>
      <w:tr w:rsidR="00D37D2A">
        <w:trPr>
          <w:trHeight w:val="1549"/>
          <w:jc w:val="center"/>
        </w:trPr>
        <w:tc>
          <w:tcPr>
            <w:tcW w:w="917" w:type="dxa"/>
            <w:vAlign w:val="center"/>
          </w:tcPr>
          <w:p w:rsidR="00D37D2A" w:rsidRDefault="00097E8A">
            <w:pPr>
              <w:jc w:val="center"/>
              <w:rPr>
                <w:rFonts w:ascii="宋体" w:hAnsi="宋体" w:cs="宋体"/>
                <w:color w:val="000000"/>
                <w:sz w:val="24"/>
              </w:rPr>
            </w:pPr>
            <w:r>
              <w:rPr>
                <w:rFonts w:ascii="宋体" w:hAnsi="宋体" w:cs="宋体"/>
                <w:color w:val="000000"/>
                <w:sz w:val="24"/>
              </w:rPr>
              <w:lastRenderedPageBreak/>
              <w:t>3</w:t>
            </w:r>
            <w:r>
              <w:rPr>
                <w:rFonts w:ascii="宋体" w:hAnsi="宋体" w:cs="宋体" w:hint="eastAsia"/>
                <w:color w:val="000000"/>
                <w:sz w:val="24"/>
              </w:rPr>
              <w:t>5</w:t>
            </w:r>
          </w:p>
        </w:tc>
        <w:tc>
          <w:tcPr>
            <w:tcW w:w="3372" w:type="dxa"/>
            <w:vAlign w:val="center"/>
          </w:tcPr>
          <w:p w:rsidR="00D37D2A" w:rsidRDefault="00097E8A">
            <w:pPr>
              <w:rPr>
                <w:rFonts w:ascii="宋体" w:cs="宋体"/>
                <w:color w:val="000000"/>
                <w:sz w:val="24"/>
              </w:rPr>
            </w:pPr>
            <w:r>
              <w:rPr>
                <w:rFonts w:ascii="宋体" w:hAnsi="宋体" w:cs="宋体" w:hint="eastAsia"/>
                <w:color w:val="000000"/>
                <w:sz w:val="24"/>
              </w:rPr>
              <w:t>需要补充的其他内容</w:t>
            </w:r>
          </w:p>
        </w:tc>
        <w:tc>
          <w:tcPr>
            <w:tcW w:w="4783" w:type="dxa"/>
            <w:vAlign w:val="center"/>
          </w:tcPr>
          <w:p w:rsidR="00D37D2A" w:rsidRDefault="00097E8A">
            <w:pPr>
              <w:rPr>
                <w:rFonts w:ascii="宋体" w:cs="宋体"/>
                <w:color w:val="000000"/>
                <w:sz w:val="24"/>
              </w:rPr>
            </w:pPr>
            <w:r>
              <w:rPr>
                <w:rFonts w:ascii="宋体" w:hAnsi="宋体" w:cs="宋体" w:hint="eastAsia"/>
                <w:color w:val="000000"/>
                <w:sz w:val="24"/>
              </w:rPr>
              <w:t>投标人的法定代表人或其授权委托人携带有效身份证准时参加开标会议（如授权委托人出席开标会议，应出示法定代表人授权委托书原件），否则拒绝接受其投标。</w:t>
            </w:r>
          </w:p>
        </w:tc>
      </w:tr>
    </w:tbl>
    <w:p w:rsidR="00D37D2A" w:rsidRDefault="00D37D2A">
      <w:pPr>
        <w:spacing w:line="360" w:lineRule="auto"/>
        <w:rPr>
          <w:color w:val="000000"/>
        </w:rPr>
      </w:pPr>
    </w:p>
    <w:p w:rsidR="00D37D2A" w:rsidRDefault="00D37D2A">
      <w:pPr>
        <w:spacing w:line="360" w:lineRule="auto"/>
        <w:rPr>
          <w:color w:val="000000"/>
        </w:rPr>
      </w:pPr>
    </w:p>
    <w:p w:rsidR="00D37D2A" w:rsidRDefault="00097E8A">
      <w:pPr>
        <w:pStyle w:val="2"/>
        <w:spacing w:line="360" w:lineRule="auto"/>
        <w:rPr>
          <w:rFonts w:ascii="宋体" w:eastAsia="宋体" w:hAnsi="宋体" w:cs="宋体"/>
          <w:color w:val="000000"/>
          <w:sz w:val="24"/>
          <w:szCs w:val="24"/>
        </w:rPr>
      </w:pPr>
      <w:bookmarkStart w:id="22" w:name="_Toc184635071"/>
      <w:bookmarkStart w:id="23" w:name="_Toc368760427"/>
      <w:bookmarkStart w:id="24" w:name="_Toc368759375"/>
      <w:bookmarkStart w:id="25" w:name="_Toc367894798"/>
      <w:bookmarkStart w:id="26" w:name="_Toc369077561"/>
      <w:bookmarkStart w:id="27" w:name="_Toc363329370"/>
      <w:r>
        <w:rPr>
          <w:rFonts w:ascii="宋体" w:eastAsia="宋体" w:hAnsi="宋体"/>
          <w:color w:val="000000"/>
        </w:rPr>
        <w:br w:type="page"/>
      </w:r>
      <w:bookmarkStart w:id="28" w:name="_Toc387526283"/>
      <w:bookmarkStart w:id="29" w:name="_Toc18948"/>
      <w:bookmarkStart w:id="30" w:name="_Toc387526179"/>
      <w:bookmarkStart w:id="31" w:name="_Toc387526375"/>
      <w:bookmarkStart w:id="32" w:name="_Toc397928549"/>
      <w:r>
        <w:rPr>
          <w:rFonts w:ascii="宋体" w:eastAsia="宋体" w:hAnsi="宋体" w:cs="宋体"/>
          <w:color w:val="000000"/>
          <w:sz w:val="24"/>
          <w:szCs w:val="24"/>
        </w:rPr>
        <w:lastRenderedPageBreak/>
        <w:t>1.</w:t>
      </w:r>
      <w:r>
        <w:rPr>
          <w:rFonts w:ascii="宋体" w:eastAsia="宋体" w:hAnsi="宋体" w:cs="宋体" w:hint="eastAsia"/>
          <w:color w:val="000000"/>
          <w:sz w:val="24"/>
          <w:szCs w:val="24"/>
        </w:rPr>
        <w:t>总则</w:t>
      </w:r>
      <w:bookmarkEnd w:id="22"/>
      <w:bookmarkEnd w:id="23"/>
      <w:bookmarkEnd w:id="24"/>
      <w:bookmarkEnd w:id="25"/>
      <w:bookmarkEnd w:id="26"/>
      <w:bookmarkEnd w:id="27"/>
      <w:bookmarkEnd w:id="28"/>
      <w:bookmarkEnd w:id="29"/>
      <w:bookmarkEnd w:id="30"/>
      <w:bookmarkEnd w:id="31"/>
      <w:bookmarkEnd w:id="32"/>
    </w:p>
    <w:p w:rsidR="00D37D2A" w:rsidRDefault="00097E8A">
      <w:pPr>
        <w:pStyle w:val="3"/>
        <w:spacing w:line="360" w:lineRule="auto"/>
        <w:ind w:firstLine="118"/>
        <w:rPr>
          <w:rFonts w:ascii="宋体" w:eastAsia="宋体" w:hAnsi="宋体" w:cs="宋体"/>
          <w:color w:val="000000"/>
          <w:szCs w:val="24"/>
          <w:highlight w:val="white"/>
        </w:rPr>
      </w:pPr>
      <w:bookmarkStart w:id="33" w:name="_Toc397928550"/>
      <w:bookmarkStart w:id="34" w:name="_Toc387526180"/>
      <w:bookmarkStart w:id="35" w:name="_Toc387526284"/>
      <w:bookmarkStart w:id="36" w:name="_Toc387526376"/>
      <w:bookmarkStart w:id="37" w:name="_Toc5365"/>
      <w:r>
        <w:rPr>
          <w:rFonts w:ascii="宋体" w:eastAsia="宋体" w:hAnsi="宋体" w:cs="宋体"/>
          <w:color w:val="000000"/>
          <w:szCs w:val="24"/>
          <w:highlight w:val="white"/>
        </w:rPr>
        <w:t xml:space="preserve">1.1 </w:t>
      </w:r>
      <w:r>
        <w:rPr>
          <w:rFonts w:ascii="宋体" w:eastAsia="宋体" w:hAnsi="宋体" w:cs="宋体" w:hint="eastAsia"/>
          <w:color w:val="000000"/>
          <w:szCs w:val="24"/>
          <w:highlight w:val="white"/>
        </w:rPr>
        <w:t>项目概况</w:t>
      </w:r>
      <w:bookmarkEnd w:id="33"/>
      <w:bookmarkEnd w:id="34"/>
      <w:bookmarkEnd w:id="35"/>
      <w:bookmarkEnd w:id="36"/>
      <w:bookmarkEnd w:id="37"/>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1.1.1</w:t>
      </w:r>
      <w:r>
        <w:rPr>
          <w:rFonts w:ascii="宋体" w:hAnsi="宋体" w:cs="宋体" w:hint="eastAsia"/>
          <w:color w:val="000000"/>
          <w:sz w:val="24"/>
          <w:highlight w:val="white"/>
        </w:rPr>
        <w:t>根据有关法律、法规和规章的规定，本招标项目已具备招标条件，现对本项目</w:t>
      </w:r>
      <w:r>
        <w:rPr>
          <w:rFonts w:ascii="宋体" w:hAnsi="宋体" w:cs="宋体" w:hint="eastAsia"/>
          <w:color w:val="000000"/>
          <w:sz w:val="24"/>
        </w:rPr>
        <w:t>货物</w:t>
      </w:r>
      <w:r>
        <w:rPr>
          <w:rFonts w:ascii="宋体" w:hAnsi="宋体" w:cs="宋体" w:hint="eastAsia"/>
          <w:color w:val="000000"/>
          <w:sz w:val="24"/>
          <w:highlight w:val="white"/>
        </w:rPr>
        <w:t>进行招标。</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1.1.2</w:t>
      </w:r>
      <w:r>
        <w:rPr>
          <w:rFonts w:ascii="宋体" w:hAnsi="宋体" w:cs="宋体" w:hint="eastAsia"/>
          <w:color w:val="000000"/>
          <w:sz w:val="24"/>
          <w:highlight w:val="white"/>
        </w:rPr>
        <w:t>本招标项目招标人：见投标人须知前附表。</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1.1.3</w:t>
      </w:r>
      <w:r>
        <w:rPr>
          <w:rFonts w:ascii="宋体" w:hAnsi="宋体" w:cs="宋体" w:hint="eastAsia"/>
          <w:color w:val="000000"/>
          <w:sz w:val="24"/>
          <w:highlight w:val="white"/>
        </w:rPr>
        <w:t>本招标项目招标代理机构：见投标人须知前附表。</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1.1.4</w:t>
      </w:r>
      <w:r>
        <w:rPr>
          <w:rFonts w:ascii="宋体" w:hAnsi="宋体" w:cs="宋体" w:hint="eastAsia"/>
          <w:color w:val="000000"/>
          <w:sz w:val="24"/>
          <w:highlight w:val="white"/>
        </w:rPr>
        <w:t>本招标项目名称：见投标人须知前附表。</w:t>
      </w:r>
    </w:p>
    <w:p w:rsidR="00D37D2A" w:rsidRDefault="00097E8A">
      <w:pPr>
        <w:pStyle w:val="3"/>
        <w:spacing w:line="360" w:lineRule="auto"/>
        <w:ind w:firstLine="118"/>
        <w:rPr>
          <w:rFonts w:ascii="宋体" w:eastAsia="宋体" w:hAnsi="宋体" w:cs="宋体"/>
          <w:color w:val="000000"/>
          <w:szCs w:val="24"/>
          <w:highlight w:val="white"/>
        </w:rPr>
      </w:pPr>
      <w:bookmarkStart w:id="38" w:name="_Toc387526377"/>
      <w:bookmarkStart w:id="39" w:name="_Toc397928551"/>
      <w:bookmarkStart w:id="40" w:name="_Toc11796"/>
      <w:bookmarkStart w:id="41" w:name="_Toc387526285"/>
      <w:bookmarkStart w:id="42" w:name="_Toc387526181"/>
      <w:r>
        <w:rPr>
          <w:rFonts w:ascii="宋体" w:eastAsia="宋体" w:hAnsi="宋体" w:cs="宋体"/>
          <w:color w:val="000000"/>
          <w:szCs w:val="24"/>
          <w:highlight w:val="white"/>
        </w:rPr>
        <w:t xml:space="preserve">1.2 </w:t>
      </w:r>
      <w:r>
        <w:rPr>
          <w:rFonts w:ascii="宋体" w:eastAsia="宋体" w:hAnsi="宋体" w:cs="宋体" w:hint="eastAsia"/>
          <w:color w:val="000000"/>
          <w:szCs w:val="24"/>
          <w:highlight w:val="white"/>
        </w:rPr>
        <w:t>资金来源和落实情况</w:t>
      </w:r>
      <w:bookmarkEnd w:id="38"/>
      <w:bookmarkEnd w:id="39"/>
      <w:bookmarkEnd w:id="40"/>
      <w:bookmarkEnd w:id="41"/>
      <w:bookmarkEnd w:id="42"/>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1.2.1</w:t>
      </w:r>
      <w:r>
        <w:rPr>
          <w:rFonts w:ascii="宋体" w:hAnsi="宋体" w:cs="宋体" w:hint="eastAsia"/>
          <w:color w:val="000000"/>
          <w:sz w:val="24"/>
          <w:highlight w:val="white"/>
        </w:rPr>
        <w:t>本招标项目的资金来源：见投标人须知前附表。</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1.2.2</w:t>
      </w:r>
      <w:r>
        <w:rPr>
          <w:rFonts w:ascii="宋体" w:hAnsi="宋体" w:cs="宋体" w:hint="eastAsia"/>
          <w:color w:val="000000"/>
          <w:sz w:val="24"/>
          <w:highlight w:val="white"/>
        </w:rPr>
        <w:t>本招标项目的出资比例：见投标人须知前附表。</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1.2.3</w:t>
      </w:r>
      <w:r>
        <w:rPr>
          <w:rFonts w:ascii="宋体" w:hAnsi="宋体" w:cs="宋体" w:hint="eastAsia"/>
          <w:color w:val="000000"/>
          <w:sz w:val="24"/>
          <w:highlight w:val="white"/>
        </w:rPr>
        <w:t>本招标项目的资金落实情况：见投标人须知前附表。</w:t>
      </w:r>
    </w:p>
    <w:p w:rsidR="00D37D2A" w:rsidRDefault="00097E8A">
      <w:pPr>
        <w:pStyle w:val="3"/>
        <w:spacing w:line="360" w:lineRule="auto"/>
        <w:ind w:firstLine="118"/>
        <w:rPr>
          <w:rFonts w:ascii="宋体" w:eastAsia="宋体" w:hAnsi="宋体" w:cs="宋体"/>
          <w:color w:val="000000"/>
          <w:szCs w:val="24"/>
          <w:highlight w:val="white"/>
        </w:rPr>
      </w:pPr>
      <w:bookmarkStart w:id="43" w:name="_Toc387526378"/>
      <w:bookmarkStart w:id="44" w:name="_Toc387526182"/>
      <w:bookmarkStart w:id="45" w:name="_Toc397928552"/>
      <w:bookmarkStart w:id="46" w:name="_Toc853"/>
      <w:bookmarkStart w:id="47" w:name="_Toc387526286"/>
      <w:r>
        <w:rPr>
          <w:rFonts w:ascii="宋体" w:eastAsia="宋体" w:hAnsi="宋体" w:cs="宋体"/>
          <w:color w:val="000000"/>
          <w:szCs w:val="24"/>
          <w:highlight w:val="white"/>
        </w:rPr>
        <w:t xml:space="preserve">1.3 </w:t>
      </w:r>
      <w:r>
        <w:rPr>
          <w:rFonts w:ascii="宋体" w:eastAsia="宋体" w:hAnsi="宋体" w:cs="宋体" w:hint="eastAsia"/>
          <w:color w:val="000000"/>
          <w:szCs w:val="24"/>
          <w:highlight w:val="white"/>
        </w:rPr>
        <w:t>招标范围、交货期或工期和质量要求</w:t>
      </w:r>
      <w:bookmarkEnd w:id="43"/>
      <w:bookmarkEnd w:id="44"/>
      <w:bookmarkEnd w:id="45"/>
      <w:bookmarkEnd w:id="46"/>
      <w:bookmarkEnd w:id="47"/>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1.3.1</w:t>
      </w:r>
      <w:r>
        <w:rPr>
          <w:rFonts w:ascii="宋体" w:hAnsi="宋体" w:cs="宋体" w:hint="eastAsia"/>
          <w:color w:val="000000"/>
          <w:sz w:val="24"/>
          <w:highlight w:val="white"/>
        </w:rPr>
        <w:t>本次招标范围：见投标人须知前附表。</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1.3.2</w:t>
      </w:r>
      <w:r>
        <w:rPr>
          <w:rFonts w:ascii="宋体" w:hAnsi="宋体" w:cs="宋体" w:hint="eastAsia"/>
          <w:color w:val="000000"/>
          <w:sz w:val="24"/>
          <w:highlight w:val="white"/>
        </w:rPr>
        <w:t>本招标项目的交货期或工期：见投标人须知前附表。</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1.3.3</w:t>
      </w:r>
      <w:r>
        <w:rPr>
          <w:rFonts w:ascii="宋体" w:hAnsi="宋体" w:cs="宋体" w:hint="eastAsia"/>
          <w:color w:val="000000"/>
          <w:sz w:val="24"/>
          <w:highlight w:val="white"/>
        </w:rPr>
        <w:t>本招标项目的交货地点：见投标人须知前附表。</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1.3.4</w:t>
      </w:r>
      <w:r>
        <w:rPr>
          <w:rFonts w:ascii="宋体" w:hAnsi="宋体" w:cs="宋体" w:hint="eastAsia"/>
          <w:color w:val="000000"/>
          <w:sz w:val="24"/>
          <w:highlight w:val="white"/>
        </w:rPr>
        <w:t>本招标项目的质量要求及验收标准：见投标人须知前附表。</w:t>
      </w:r>
    </w:p>
    <w:p w:rsidR="00D37D2A" w:rsidRDefault="00097E8A">
      <w:pPr>
        <w:pStyle w:val="3"/>
        <w:spacing w:line="360" w:lineRule="auto"/>
        <w:ind w:firstLine="118"/>
        <w:rPr>
          <w:rFonts w:ascii="宋体" w:eastAsia="宋体" w:hAnsi="宋体" w:cs="宋体"/>
          <w:color w:val="000000"/>
          <w:szCs w:val="24"/>
          <w:highlight w:val="white"/>
        </w:rPr>
      </w:pPr>
      <w:bookmarkStart w:id="48" w:name="_Toc397928553"/>
      <w:bookmarkStart w:id="49" w:name="_Toc387526183"/>
      <w:bookmarkStart w:id="50" w:name="_Toc13930"/>
      <w:bookmarkStart w:id="51" w:name="_Toc387526379"/>
      <w:bookmarkStart w:id="52" w:name="_Toc387526287"/>
      <w:r>
        <w:rPr>
          <w:rFonts w:ascii="宋体" w:eastAsia="宋体" w:hAnsi="宋体" w:cs="宋体"/>
          <w:color w:val="000000"/>
          <w:szCs w:val="24"/>
          <w:highlight w:val="white"/>
        </w:rPr>
        <w:t xml:space="preserve">1.4 </w:t>
      </w:r>
      <w:r>
        <w:rPr>
          <w:rFonts w:ascii="宋体" w:eastAsia="宋体" w:hAnsi="宋体" w:cs="宋体" w:hint="eastAsia"/>
          <w:color w:val="000000"/>
          <w:szCs w:val="24"/>
          <w:highlight w:val="white"/>
        </w:rPr>
        <w:t>投标人资格要求</w:t>
      </w:r>
      <w:bookmarkEnd w:id="48"/>
      <w:bookmarkEnd w:id="49"/>
      <w:bookmarkEnd w:id="50"/>
      <w:bookmarkEnd w:id="51"/>
      <w:bookmarkEnd w:id="52"/>
    </w:p>
    <w:p w:rsidR="00D37D2A" w:rsidRDefault="00097E8A">
      <w:pPr>
        <w:autoSpaceDE w:val="0"/>
        <w:autoSpaceDN w:val="0"/>
        <w:adjustRightInd w:val="0"/>
        <w:spacing w:line="360" w:lineRule="auto"/>
        <w:ind w:firstLineChars="200" w:firstLine="480"/>
        <w:jc w:val="left"/>
        <w:rPr>
          <w:rFonts w:ascii="宋体" w:cs="宋体"/>
          <w:color w:val="000000"/>
          <w:sz w:val="24"/>
          <w:highlight w:val="white"/>
        </w:rPr>
      </w:pPr>
      <w:r>
        <w:rPr>
          <w:rFonts w:ascii="宋体" w:hAnsi="宋体" w:cs="宋体"/>
          <w:color w:val="000000"/>
          <w:sz w:val="24"/>
          <w:highlight w:val="white"/>
        </w:rPr>
        <w:t xml:space="preserve">1.4.1 </w:t>
      </w:r>
      <w:r>
        <w:rPr>
          <w:rFonts w:ascii="宋体" w:hAnsi="宋体" w:cs="宋体" w:hint="eastAsia"/>
          <w:color w:val="000000"/>
          <w:sz w:val="24"/>
          <w:highlight w:val="white"/>
        </w:rPr>
        <w:t>投标人应具备的资格要求见投标人须知前附表。</w:t>
      </w:r>
    </w:p>
    <w:p w:rsidR="00D37D2A" w:rsidRDefault="00097E8A">
      <w:pPr>
        <w:spacing w:line="360" w:lineRule="auto"/>
        <w:ind w:firstLineChars="200" w:firstLine="480"/>
        <w:rPr>
          <w:rFonts w:ascii="宋体" w:hAnsi="宋体" w:cs="宋体"/>
          <w:color w:val="000000"/>
          <w:sz w:val="24"/>
        </w:rPr>
      </w:pPr>
      <w:r>
        <w:rPr>
          <w:rFonts w:ascii="宋体" w:hAnsi="宋体" w:cs="宋体"/>
          <w:color w:val="000000"/>
          <w:sz w:val="24"/>
        </w:rPr>
        <w:t xml:space="preserve">1.4.2 </w:t>
      </w:r>
      <w:r>
        <w:rPr>
          <w:rFonts w:ascii="宋体" w:hAnsi="宋体" w:cs="宋体" w:hint="eastAsia"/>
          <w:color w:val="000000"/>
          <w:sz w:val="24"/>
          <w:highlight w:val="white"/>
        </w:rPr>
        <w:t>投标</w:t>
      </w:r>
      <w:r>
        <w:rPr>
          <w:rFonts w:ascii="宋体" w:hAnsi="宋体" w:cs="宋体" w:hint="eastAsia"/>
          <w:color w:val="000000"/>
          <w:sz w:val="24"/>
        </w:rPr>
        <w:t>人不得存在下列情形之一：</w:t>
      </w:r>
    </w:p>
    <w:p w:rsidR="00D37D2A" w:rsidRDefault="00097E8A">
      <w:pPr>
        <w:spacing w:line="360" w:lineRule="auto"/>
        <w:ind w:firstLineChars="200" w:firstLine="480"/>
        <w:rPr>
          <w:rFonts w:ascii="宋体" w:hAnsi="宋体" w:cs="宋体"/>
          <w:sz w:val="24"/>
        </w:rPr>
      </w:pPr>
      <w:bookmarkStart w:id="53" w:name="_Toc387526184"/>
      <w:bookmarkStart w:id="54" w:name="_Toc1684"/>
      <w:bookmarkStart w:id="55" w:name="_Toc387526288"/>
      <w:bookmarkStart w:id="56" w:name="_Toc387526380"/>
      <w:r>
        <w:rPr>
          <w:rFonts w:ascii="宋体" w:hAnsi="宋体" w:cs="宋体" w:hint="eastAsia"/>
          <w:sz w:val="24"/>
        </w:rPr>
        <w:t>（</w:t>
      </w:r>
      <w:r>
        <w:rPr>
          <w:rFonts w:ascii="宋体" w:hAnsi="宋体" w:cs="宋体"/>
          <w:sz w:val="24"/>
        </w:rPr>
        <w:t>1</w:t>
      </w:r>
      <w:r>
        <w:rPr>
          <w:rFonts w:ascii="宋体" w:hAnsi="宋体" w:cs="宋体" w:hint="eastAsia"/>
          <w:sz w:val="24"/>
        </w:rPr>
        <w:t>）为招标人的附属机构（单位）；</w:t>
      </w:r>
    </w:p>
    <w:p w:rsidR="00D37D2A" w:rsidRDefault="00097E8A">
      <w:pPr>
        <w:spacing w:line="360" w:lineRule="auto"/>
        <w:ind w:firstLineChars="200"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）为本标段前期准备提供设计或咨询服务的，但两阶段招标的除外；</w:t>
      </w:r>
    </w:p>
    <w:p w:rsidR="00D37D2A" w:rsidRDefault="00097E8A">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）为本标段的监理人；</w:t>
      </w:r>
    </w:p>
    <w:p w:rsidR="00D37D2A" w:rsidRDefault="00097E8A">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）为本标段的代建人；</w:t>
      </w:r>
    </w:p>
    <w:p w:rsidR="00D37D2A" w:rsidRDefault="00097E8A">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）为本标段提供招标代理服务的；</w:t>
      </w:r>
    </w:p>
    <w:p w:rsidR="00D37D2A" w:rsidRDefault="00097E8A">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）与本标段的监理人或代建人或招标代理机构的单位负责人为同一个人的；</w:t>
      </w:r>
    </w:p>
    <w:p w:rsidR="00D37D2A" w:rsidRDefault="00097E8A">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）与本标段的监理人或代建人或招标代理机构相互控股或参股的；</w:t>
      </w:r>
    </w:p>
    <w:p w:rsidR="00D37D2A" w:rsidRDefault="00097E8A">
      <w:pPr>
        <w:spacing w:line="360" w:lineRule="auto"/>
        <w:ind w:firstLineChars="200" w:firstLine="480"/>
        <w:rPr>
          <w:rFonts w:asci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）与本标段的其他申请人的单位负责人为同一个人的；</w:t>
      </w:r>
    </w:p>
    <w:p w:rsidR="00D37D2A" w:rsidRDefault="00097E8A">
      <w:pPr>
        <w:spacing w:line="360" w:lineRule="auto"/>
        <w:ind w:firstLineChars="200" w:firstLine="480"/>
        <w:rPr>
          <w:rFonts w:asci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）与本标段的其他申请人之间存在控股、管理关系或母公司、全资子公司关系的；</w:t>
      </w:r>
    </w:p>
    <w:p w:rsidR="00D37D2A" w:rsidRDefault="00097E8A">
      <w:pPr>
        <w:spacing w:line="360" w:lineRule="auto"/>
        <w:ind w:firstLineChars="200" w:firstLine="480"/>
        <w:rPr>
          <w:rFonts w:ascii="宋体" w:cs="宋体"/>
          <w:sz w:val="24"/>
        </w:rPr>
      </w:pPr>
      <w:r>
        <w:rPr>
          <w:rFonts w:ascii="宋体" w:hAnsi="宋体" w:cs="宋体" w:hint="eastAsia"/>
          <w:sz w:val="24"/>
        </w:rPr>
        <w:lastRenderedPageBreak/>
        <w:t>（</w:t>
      </w:r>
      <w:r>
        <w:rPr>
          <w:rFonts w:ascii="宋体" w:hAnsi="宋体" w:cs="宋体"/>
          <w:sz w:val="24"/>
        </w:rPr>
        <w:t>1</w:t>
      </w:r>
      <w:r>
        <w:rPr>
          <w:rFonts w:ascii="宋体" w:hAnsi="宋体" w:cs="宋体" w:hint="eastAsia"/>
          <w:sz w:val="24"/>
        </w:rPr>
        <w:t>0）法律法规规定的其他情形。</w:t>
      </w:r>
    </w:p>
    <w:p w:rsidR="00D37D2A" w:rsidRDefault="00097E8A">
      <w:pPr>
        <w:pStyle w:val="3"/>
        <w:spacing w:line="360" w:lineRule="auto"/>
        <w:ind w:firstLine="118"/>
        <w:rPr>
          <w:rFonts w:ascii="宋体" w:eastAsia="宋体" w:hAnsi="宋体" w:cs="宋体"/>
          <w:color w:val="000000"/>
          <w:szCs w:val="24"/>
          <w:highlight w:val="white"/>
        </w:rPr>
      </w:pPr>
      <w:bookmarkStart w:id="57" w:name="_Toc397928554"/>
      <w:r>
        <w:rPr>
          <w:rFonts w:ascii="宋体" w:eastAsia="宋体" w:hAnsi="宋体" w:cs="宋体"/>
          <w:color w:val="000000"/>
          <w:szCs w:val="24"/>
          <w:highlight w:val="white"/>
        </w:rPr>
        <w:t xml:space="preserve">1.5 </w:t>
      </w:r>
      <w:r>
        <w:rPr>
          <w:rFonts w:ascii="宋体" w:eastAsia="宋体" w:hAnsi="宋体" w:cs="宋体" w:hint="eastAsia"/>
          <w:color w:val="000000"/>
          <w:szCs w:val="24"/>
          <w:highlight w:val="white"/>
        </w:rPr>
        <w:t>费用承担</w:t>
      </w:r>
      <w:bookmarkEnd w:id="53"/>
      <w:bookmarkEnd w:id="54"/>
      <w:bookmarkEnd w:id="55"/>
      <w:bookmarkEnd w:id="56"/>
      <w:bookmarkEnd w:id="57"/>
    </w:p>
    <w:p w:rsidR="00D37D2A" w:rsidRDefault="00097E8A">
      <w:pPr>
        <w:autoSpaceDE w:val="0"/>
        <w:autoSpaceDN w:val="0"/>
        <w:adjustRightInd w:val="0"/>
        <w:spacing w:line="360" w:lineRule="auto"/>
        <w:ind w:firstLineChars="200" w:firstLine="480"/>
        <w:jc w:val="left"/>
        <w:rPr>
          <w:rFonts w:ascii="宋体" w:cs="宋体"/>
          <w:b/>
          <w:color w:val="000000"/>
          <w:sz w:val="24"/>
          <w:highlight w:val="white"/>
        </w:rPr>
      </w:pPr>
      <w:r>
        <w:rPr>
          <w:rFonts w:ascii="宋体" w:hAnsi="宋体" w:cs="宋体" w:hint="eastAsia"/>
          <w:color w:val="000000"/>
          <w:kern w:val="0"/>
          <w:sz w:val="24"/>
        </w:rPr>
        <w:t>投标人准备和参加投标活动发生的费用自理。</w:t>
      </w:r>
    </w:p>
    <w:p w:rsidR="00D37D2A" w:rsidRDefault="00097E8A">
      <w:pPr>
        <w:pStyle w:val="3"/>
        <w:spacing w:line="360" w:lineRule="auto"/>
        <w:ind w:firstLine="118"/>
        <w:rPr>
          <w:rFonts w:ascii="宋体" w:eastAsia="宋体" w:hAnsi="宋体" w:cs="宋体"/>
          <w:color w:val="000000"/>
          <w:szCs w:val="24"/>
          <w:highlight w:val="white"/>
        </w:rPr>
      </w:pPr>
      <w:bookmarkStart w:id="58" w:name="_Toc387526381"/>
      <w:bookmarkStart w:id="59" w:name="_Toc387526185"/>
      <w:bookmarkStart w:id="60" w:name="_Toc387526289"/>
      <w:bookmarkStart w:id="61" w:name="_Toc397928555"/>
      <w:bookmarkStart w:id="62" w:name="_Toc5130"/>
      <w:r>
        <w:rPr>
          <w:rFonts w:ascii="宋体" w:eastAsia="宋体" w:hAnsi="宋体" w:cs="宋体"/>
          <w:color w:val="000000"/>
          <w:szCs w:val="24"/>
          <w:highlight w:val="white"/>
        </w:rPr>
        <w:t xml:space="preserve">1.6 </w:t>
      </w:r>
      <w:r>
        <w:rPr>
          <w:rFonts w:ascii="宋体" w:eastAsia="宋体" w:hAnsi="宋体" w:cs="宋体" w:hint="eastAsia"/>
          <w:color w:val="000000"/>
          <w:szCs w:val="24"/>
          <w:highlight w:val="white"/>
        </w:rPr>
        <w:t>保密</w:t>
      </w:r>
      <w:bookmarkEnd w:id="58"/>
      <w:bookmarkEnd w:id="59"/>
      <w:bookmarkEnd w:id="60"/>
      <w:bookmarkEnd w:id="61"/>
      <w:bookmarkEnd w:id="62"/>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参与招标投标活动的各方应对招标文件和投标文件中的商业和技术等秘密保密，违者应对由此造成的后果承担法律责任。</w:t>
      </w:r>
    </w:p>
    <w:p w:rsidR="00D37D2A" w:rsidRDefault="00097E8A">
      <w:pPr>
        <w:pStyle w:val="3"/>
        <w:spacing w:line="360" w:lineRule="auto"/>
        <w:ind w:firstLine="118"/>
        <w:rPr>
          <w:rFonts w:ascii="宋体" w:eastAsia="宋体" w:hAnsi="宋体" w:cs="宋体"/>
          <w:color w:val="000000"/>
          <w:szCs w:val="24"/>
          <w:highlight w:val="white"/>
        </w:rPr>
      </w:pPr>
      <w:bookmarkStart w:id="63" w:name="_Toc387526186"/>
      <w:bookmarkStart w:id="64" w:name="_Toc822"/>
      <w:bookmarkStart w:id="65" w:name="_Toc387526382"/>
      <w:bookmarkStart w:id="66" w:name="_Toc397928556"/>
      <w:bookmarkStart w:id="67" w:name="_Toc387526290"/>
      <w:r>
        <w:rPr>
          <w:rFonts w:ascii="宋体" w:eastAsia="宋体" w:hAnsi="宋体" w:cs="宋体"/>
          <w:color w:val="000000"/>
          <w:szCs w:val="24"/>
          <w:highlight w:val="white"/>
        </w:rPr>
        <w:t xml:space="preserve">1.7 </w:t>
      </w:r>
      <w:r>
        <w:rPr>
          <w:rFonts w:ascii="宋体" w:eastAsia="宋体" w:hAnsi="宋体" w:cs="宋体" w:hint="eastAsia"/>
          <w:color w:val="000000"/>
          <w:szCs w:val="24"/>
          <w:highlight w:val="white"/>
        </w:rPr>
        <w:t>语言文字</w:t>
      </w:r>
      <w:bookmarkEnd w:id="63"/>
      <w:bookmarkEnd w:id="64"/>
      <w:bookmarkEnd w:id="65"/>
      <w:bookmarkEnd w:id="66"/>
      <w:bookmarkEnd w:id="67"/>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除专用术语外，与招标投标有关的语言均使用中文。必要时专用术语应附有中文注释。</w:t>
      </w:r>
    </w:p>
    <w:p w:rsidR="00D37D2A" w:rsidRDefault="00097E8A">
      <w:pPr>
        <w:pStyle w:val="3"/>
        <w:spacing w:line="360" w:lineRule="auto"/>
        <w:ind w:firstLine="118"/>
        <w:rPr>
          <w:rFonts w:ascii="宋体" w:eastAsia="宋体" w:hAnsi="宋体" w:cs="宋体"/>
          <w:color w:val="000000"/>
          <w:szCs w:val="24"/>
          <w:highlight w:val="white"/>
        </w:rPr>
      </w:pPr>
      <w:bookmarkStart w:id="68" w:name="_Toc387526291"/>
      <w:bookmarkStart w:id="69" w:name="_Toc387526383"/>
      <w:bookmarkStart w:id="70" w:name="_Toc31413"/>
      <w:bookmarkStart w:id="71" w:name="_Toc397928557"/>
      <w:bookmarkStart w:id="72" w:name="_Toc387526187"/>
      <w:r>
        <w:rPr>
          <w:rFonts w:ascii="宋体" w:eastAsia="宋体" w:hAnsi="宋体" w:cs="宋体"/>
          <w:color w:val="000000"/>
          <w:szCs w:val="24"/>
          <w:highlight w:val="white"/>
        </w:rPr>
        <w:t xml:space="preserve">1.8 </w:t>
      </w:r>
      <w:r>
        <w:rPr>
          <w:rFonts w:ascii="宋体" w:eastAsia="宋体" w:hAnsi="宋体" w:cs="宋体" w:hint="eastAsia"/>
          <w:color w:val="000000"/>
          <w:szCs w:val="24"/>
          <w:highlight w:val="white"/>
        </w:rPr>
        <w:t>计量单位</w:t>
      </w:r>
      <w:bookmarkEnd w:id="68"/>
      <w:bookmarkEnd w:id="69"/>
      <w:bookmarkEnd w:id="70"/>
      <w:bookmarkEnd w:id="71"/>
      <w:bookmarkEnd w:id="72"/>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所有计量均采用中华人民共和国法定计量单位。</w:t>
      </w:r>
    </w:p>
    <w:p w:rsidR="00D37D2A" w:rsidRDefault="00097E8A">
      <w:pPr>
        <w:pStyle w:val="3"/>
        <w:spacing w:line="360" w:lineRule="auto"/>
        <w:ind w:firstLine="118"/>
        <w:rPr>
          <w:rFonts w:ascii="宋体" w:eastAsia="宋体" w:hAnsi="宋体" w:cs="宋体"/>
          <w:color w:val="000000"/>
          <w:szCs w:val="24"/>
          <w:highlight w:val="white"/>
        </w:rPr>
      </w:pPr>
      <w:bookmarkStart w:id="73" w:name="_Toc387526292"/>
      <w:bookmarkStart w:id="74" w:name="_Toc387526384"/>
      <w:bookmarkStart w:id="75" w:name="_Toc397928558"/>
      <w:bookmarkStart w:id="76" w:name="_Toc387526188"/>
      <w:bookmarkStart w:id="77" w:name="_Toc25122"/>
      <w:r>
        <w:rPr>
          <w:rFonts w:ascii="宋体" w:eastAsia="宋体" w:hAnsi="宋体" w:cs="宋体"/>
          <w:color w:val="000000"/>
          <w:szCs w:val="24"/>
          <w:highlight w:val="white"/>
        </w:rPr>
        <w:t xml:space="preserve">1.9 </w:t>
      </w:r>
      <w:r>
        <w:rPr>
          <w:rFonts w:ascii="宋体" w:eastAsia="宋体" w:hAnsi="宋体" w:cs="宋体" w:hint="eastAsia"/>
          <w:color w:val="000000"/>
          <w:szCs w:val="24"/>
          <w:highlight w:val="white"/>
        </w:rPr>
        <w:t>踏勘现场</w:t>
      </w:r>
      <w:bookmarkEnd w:id="73"/>
      <w:bookmarkEnd w:id="74"/>
      <w:bookmarkEnd w:id="75"/>
      <w:bookmarkEnd w:id="76"/>
      <w:bookmarkEnd w:id="77"/>
    </w:p>
    <w:p w:rsidR="00D37D2A" w:rsidRDefault="00097E8A">
      <w:pPr>
        <w:autoSpaceDE w:val="0"/>
        <w:autoSpaceDN w:val="0"/>
        <w:adjustRightInd w:val="0"/>
        <w:spacing w:line="360" w:lineRule="auto"/>
        <w:ind w:firstLineChars="200" w:firstLine="480"/>
        <w:jc w:val="left"/>
        <w:rPr>
          <w:rFonts w:ascii="宋体" w:cs="宋体"/>
          <w:color w:val="000000"/>
          <w:kern w:val="0"/>
          <w:sz w:val="24"/>
        </w:rPr>
      </w:pPr>
      <w:r>
        <w:rPr>
          <w:rFonts w:ascii="宋体" w:hAnsi="宋体" w:cs="宋体"/>
          <w:color w:val="000000"/>
          <w:kern w:val="0"/>
          <w:sz w:val="24"/>
        </w:rPr>
        <w:t>1.9.1</w:t>
      </w:r>
      <w:r>
        <w:rPr>
          <w:rFonts w:ascii="宋体" w:hAnsi="宋体" w:cs="宋体" w:hint="eastAsia"/>
          <w:color w:val="000000"/>
          <w:kern w:val="0"/>
          <w:sz w:val="24"/>
        </w:rPr>
        <w:t>招标人不组织投标人踏勘现场，投标人可以自行对工程施工现场和周围环境进行勘察，以获取编制投标文件和签署合同所需的所有资料。施工现场的联系方式见须知前附表。</w:t>
      </w:r>
    </w:p>
    <w:p w:rsidR="00D37D2A" w:rsidRDefault="00097E8A">
      <w:pPr>
        <w:autoSpaceDE w:val="0"/>
        <w:autoSpaceDN w:val="0"/>
        <w:adjustRightInd w:val="0"/>
        <w:spacing w:line="360" w:lineRule="auto"/>
        <w:ind w:firstLineChars="200" w:firstLine="480"/>
        <w:jc w:val="left"/>
        <w:rPr>
          <w:rFonts w:ascii="宋体" w:cs="宋体"/>
          <w:color w:val="000000"/>
          <w:kern w:val="0"/>
          <w:sz w:val="24"/>
        </w:rPr>
      </w:pPr>
      <w:r>
        <w:rPr>
          <w:rFonts w:ascii="宋体" w:hAnsi="宋体" w:cs="宋体"/>
          <w:color w:val="000000"/>
          <w:kern w:val="0"/>
          <w:sz w:val="24"/>
        </w:rPr>
        <w:t xml:space="preserve">1.9.2 </w:t>
      </w:r>
      <w:r>
        <w:rPr>
          <w:rFonts w:ascii="宋体" w:hAnsi="宋体" w:cs="宋体" w:hint="eastAsia"/>
          <w:color w:val="000000"/>
          <w:kern w:val="0"/>
          <w:sz w:val="24"/>
        </w:rPr>
        <w:t>投标人踏勘现场发生的费用自理。</w:t>
      </w:r>
    </w:p>
    <w:p w:rsidR="00D37D2A" w:rsidRDefault="00097E8A">
      <w:pPr>
        <w:autoSpaceDE w:val="0"/>
        <w:autoSpaceDN w:val="0"/>
        <w:adjustRightInd w:val="0"/>
        <w:spacing w:line="360" w:lineRule="auto"/>
        <w:ind w:firstLineChars="200" w:firstLine="480"/>
        <w:jc w:val="left"/>
        <w:rPr>
          <w:rFonts w:ascii="宋体" w:cs="宋体"/>
          <w:color w:val="000000"/>
          <w:kern w:val="0"/>
          <w:sz w:val="24"/>
        </w:rPr>
      </w:pPr>
      <w:r>
        <w:rPr>
          <w:rFonts w:ascii="宋体" w:hAnsi="宋体" w:cs="宋体"/>
          <w:color w:val="000000"/>
          <w:kern w:val="0"/>
          <w:sz w:val="24"/>
        </w:rPr>
        <w:t xml:space="preserve">1.9.3 </w:t>
      </w:r>
      <w:r>
        <w:rPr>
          <w:rFonts w:ascii="宋体" w:hAnsi="宋体" w:cs="宋体" w:hint="eastAsia"/>
          <w:color w:val="000000"/>
          <w:kern w:val="0"/>
          <w:sz w:val="24"/>
        </w:rPr>
        <w:t>除招标人的原因外，投标人自行负责在踏勘现场中所发生的人员伤亡和财产损失。</w:t>
      </w:r>
    </w:p>
    <w:p w:rsidR="00D37D2A" w:rsidRDefault="00097E8A">
      <w:pPr>
        <w:autoSpaceDE w:val="0"/>
        <w:autoSpaceDN w:val="0"/>
        <w:adjustRightInd w:val="0"/>
        <w:spacing w:line="360" w:lineRule="auto"/>
        <w:ind w:firstLineChars="200" w:firstLine="480"/>
        <w:jc w:val="left"/>
        <w:rPr>
          <w:rFonts w:ascii="宋体" w:cs="宋体"/>
          <w:color w:val="000000"/>
          <w:kern w:val="0"/>
          <w:sz w:val="24"/>
        </w:rPr>
      </w:pPr>
      <w:r>
        <w:rPr>
          <w:rFonts w:ascii="宋体" w:hAnsi="宋体" w:cs="宋体"/>
          <w:color w:val="000000"/>
          <w:kern w:val="0"/>
          <w:sz w:val="24"/>
        </w:rPr>
        <w:t xml:space="preserve">1.9.4 </w:t>
      </w:r>
      <w:r>
        <w:rPr>
          <w:rFonts w:ascii="宋体" w:hAnsi="宋体" w:cs="宋体" w:hint="eastAsia"/>
          <w:color w:val="000000"/>
          <w:kern w:val="0"/>
          <w:sz w:val="24"/>
        </w:rPr>
        <w:t>招标人向投标人提供的有关施工现场的资料和数据是招标人现有的能使投标人利用的资料。招标人对投标人由此而做出的推论、理解和结论概不负责。</w:t>
      </w:r>
    </w:p>
    <w:p w:rsidR="00D37D2A" w:rsidRDefault="00097E8A">
      <w:pPr>
        <w:pStyle w:val="3"/>
        <w:spacing w:line="360" w:lineRule="auto"/>
        <w:ind w:firstLine="118"/>
        <w:rPr>
          <w:rFonts w:ascii="宋体" w:eastAsia="宋体" w:hAnsi="宋体" w:cs="宋体"/>
          <w:color w:val="000000"/>
          <w:szCs w:val="24"/>
          <w:highlight w:val="white"/>
        </w:rPr>
      </w:pPr>
      <w:bookmarkStart w:id="78" w:name="_Toc387526293"/>
      <w:bookmarkStart w:id="79" w:name="_Toc397928559"/>
      <w:bookmarkStart w:id="80" w:name="_Toc387526189"/>
      <w:bookmarkStart w:id="81" w:name="_Toc387526385"/>
      <w:bookmarkStart w:id="82" w:name="_Toc11088"/>
      <w:r>
        <w:rPr>
          <w:rFonts w:ascii="宋体" w:eastAsia="宋体" w:hAnsi="宋体" w:cs="宋体"/>
          <w:color w:val="000000"/>
          <w:szCs w:val="24"/>
          <w:highlight w:val="white"/>
        </w:rPr>
        <w:t xml:space="preserve">1.10 </w:t>
      </w:r>
      <w:r>
        <w:rPr>
          <w:rFonts w:ascii="宋体" w:eastAsia="宋体" w:hAnsi="宋体" w:cs="宋体" w:hint="eastAsia"/>
          <w:color w:val="000000"/>
          <w:szCs w:val="24"/>
          <w:highlight w:val="white"/>
        </w:rPr>
        <w:t>投标预备会</w:t>
      </w:r>
      <w:bookmarkEnd w:id="78"/>
      <w:bookmarkEnd w:id="79"/>
      <w:bookmarkEnd w:id="80"/>
      <w:bookmarkEnd w:id="81"/>
      <w:bookmarkEnd w:id="82"/>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 xml:space="preserve">1.10.1 </w:t>
      </w:r>
      <w:r>
        <w:rPr>
          <w:rFonts w:ascii="宋体" w:hAnsi="宋体" w:cs="宋体" w:hint="eastAsia"/>
          <w:color w:val="000000"/>
          <w:sz w:val="24"/>
          <w:highlight w:val="white"/>
        </w:rPr>
        <w:t>投标人须知前附表规定召开投标预备会的，招标人按投标人须知前附表规定的时间和地点召开投标预备会，澄清投标人提出的问题。</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 xml:space="preserve">1.10.2 </w:t>
      </w:r>
      <w:r>
        <w:rPr>
          <w:rFonts w:ascii="宋体" w:hAnsi="宋体" w:cs="宋体" w:hint="eastAsia"/>
          <w:color w:val="000000"/>
          <w:sz w:val="24"/>
          <w:highlight w:val="white"/>
        </w:rPr>
        <w:t>投标人应在投标人须知前附表规定的时间前，以书面形式将提出的问题送达招标人，以便招标人在会议期间澄清。</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 xml:space="preserve">1.10.3 </w:t>
      </w:r>
      <w:r>
        <w:rPr>
          <w:rFonts w:ascii="宋体" w:hAnsi="宋体" w:cs="宋体" w:hint="eastAsia"/>
          <w:color w:val="000000"/>
          <w:sz w:val="24"/>
          <w:highlight w:val="white"/>
        </w:rPr>
        <w:t>投标预备会后，招标人在投标人须知前附表规定的时间内，将对投标人所提问颗的澄清，以书面方式通知所有购买招标文件的投标人。该澄清内容为招标文件的组成部分。</w:t>
      </w:r>
    </w:p>
    <w:p w:rsidR="00D37D2A" w:rsidRDefault="00097E8A">
      <w:pPr>
        <w:pStyle w:val="215"/>
        <w:rPr>
          <w:rFonts w:ascii="宋体"/>
          <w:sz w:val="24"/>
          <w:szCs w:val="24"/>
        </w:rPr>
      </w:pPr>
      <w:bookmarkStart w:id="83" w:name="_Toc387526191"/>
      <w:bookmarkStart w:id="84" w:name="_Toc30422"/>
      <w:bookmarkStart w:id="85" w:name="_Toc387526295"/>
      <w:bookmarkStart w:id="86" w:name="_Toc363329371"/>
      <w:bookmarkStart w:id="87" w:name="_Toc369077562"/>
      <w:bookmarkStart w:id="88" w:name="_Toc397928561"/>
      <w:bookmarkStart w:id="89" w:name="_Toc387526387"/>
      <w:bookmarkStart w:id="90" w:name="_Toc368760428"/>
      <w:bookmarkStart w:id="91" w:name="_Toc368759376"/>
      <w:bookmarkStart w:id="92" w:name="_Toc367894799"/>
      <w:r>
        <w:rPr>
          <w:rFonts w:ascii="宋体" w:hAnsi="宋体"/>
          <w:sz w:val="24"/>
          <w:szCs w:val="24"/>
        </w:rPr>
        <w:lastRenderedPageBreak/>
        <w:t>2.</w:t>
      </w:r>
      <w:r>
        <w:rPr>
          <w:rFonts w:ascii="宋体" w:hAnsi="宋体" w:hint="eastAsia"/>
          <w:sz w:val="24"/>
          <w:szCs w:val="24"/>
        </w:rPr>
        <w:t>招标文件</w:t>
      </w:r>
      <w:bookmarkEnd w:id="83"/>
      <w:bookmarkEnd w:id="84"/>
      <w:bookmarkEnd w:id="85"/>
      <w:bookmarkEnd w:id="86"/>
      <w:bookmarkEnd w:id="87"/>
      <w:bookmarkEnd w:id="88"/>
      <w:bookmarkEnd w:id="89"/>
      <w:bookmarkEnd w:id="90"/>
      <w:bookmarkEnd w:id="91"/>
      <w:bookmarkEnd w:id="92"/>
    </w:p>
    <w:p w:rsidR="00D37D2A" w:rsidRDefault="00097E8A">
      <w:pPr>
        <w:pStyle w:val="3"/>
        <w:spacing w:line="360" w:lineRule="auto"/>
        <w:ind w:firstLine="118"/>
        <w:rPr>
          <w:rFonts w:ascii="宋体" w:eastAsia="宋体" w:hAnsi="宋体" w:cs="宋体"/>
          <w:color w:val="000000"/>
          <w:szCs w:val="24"/>
          <w:highlight w:val="white"/>
        </w:rPr>
      </w:pPr>
      <w:bookmarkStart w:id="93" w:name="_Toc387526388"/>
      <w:bookmarkStart w:id="94" w:name="_Toc397928562"/>
      <w:bookmarkStart w:id="95" w:name="_Toc23070"/>
      <w:bookmarkStart w:id="96" w:name="_Toc387526192"/>
      <w:bookmarkStart w:id="97" w:name="_Toc387526296"/>
      <w:r>
        <w:rPr>
          <w:rFonts w:ascii="宋体" w:eastAsia="宋体" w:hAnsi="宋体" w:cs="宋体"/>
          <w:color w:val="000000"/>
          <w:szCs w:val="24"/>
          <w:highlight w:val="white"/>
        </w:rPr>
        <w:t xml:space="preserve">2.1 </w:t>
      </w:r>
      <w:r>
        <w:rPr>
          <w:rFonts w:ascii="宋体" w:eastAsia="宋体" w:hAnsi="宋体" w:cs="宋体" w:hint="eastAsia"/>
          <w:color w:val="000000"/>
          <w:szCs w:val="24"/>
          <w:highlight w:val="white"/>
        </w:rPr>
        <w:t>招标文件组成</w:t>
      </w:r>
      <w:bookmarkEnd w:id="93"/>
      <w:bookmarkEnd w:id="94"/>
      <w:bookmarkEnd w:id="95"/>
      <w:bookmarkEnd w:id="96"/>
      <w:bookmarkEnd w:id="97"/>
    </w:p>
    <w:p w:rsidR="00D37D2A" w:rsidRDefault="00097E8A">
      <w:pPr>
        <w:shd w:val="clear" w:color="auto" w:fill="FFFFFF"/>
        <w:autoSpaceDE w:val="0"/>
        <w:autoSpaceDN w:val="0"/>
        <w:adjustRightInd w:val="0"/>
        <w:spacing w:line="360" w:lineRule="auto"/>
        <w:ind w:firstLineChars="200" w:firstLine="480"/>
        <w:jc w:val="left"/>
        <w:rPr>
          <w:rFonts w:ascii="宋体" w:cs="宋体"/>
          <w:color w:val="000000"/>
          <w:sz w:val="24"/>
        </w:rPr>
      </w:pPr>
      <w:r>
        <w:rPr>
          <w:rFonts w:ascii="宋体" w:hAnsi="宋体" w:cs="宋体"/>
          <w:color w:val="000000"/>
          <w:sz w:val="24"/>
        </w:rPr>
        <w:t xml:space="preserve">2.1.1 </w:t>
      </w:r>
      <w:r>
        <w:rPr>
          <w:rFonts w:ascii="宋体" w:hAnsi="宋体" w:cs="宋体" w:hint="eastAsia"/>
          <w:color w:val="000000"/>
          <w:sz w:val="24"/>
        </w:rPr>
        <w:t>本招标文件包括：</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）招标公告；</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）投标人须知；</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3</w:t>
      </w:r>
      <w:r>
        <w:rPr>
          <w:rFonts w:ascii="宋体" w:hAnsi="宋体" w:cs="宋体" w:hint="eastAsia"/>
          <w:color w:val="000000"/>
          <w:sz w:val="24"/>
        </w:rPr>
        <w:t>）评标办法；</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4</w:t>
      </w:r>
      <w:r>
        <w:rPr>
          <w:rFonts w:ascii="宋体" w:hAnsi="宋体" w:cs="宋体" w:hint="eastAsia"/>
          <w:color w:val="000000"/>
          <w:sz w:val="24"/>
        </w:rPr>
        <w:t>）合同条款及格式；</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5</w:t>
      </w:r>
      <w:r>
        <w:rPr>
          <w:rFonts w:ascii="宋体" w:hAnsi="宋体" w:cs="宋体" w:hint="eastAsia"/>
          <w:color w:val="000000"/>
          <w:sz w:val="24"/>
        </w:rPr>
        <w:t>）货物需求及技术要求；</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6</w:t>
      </w:r>
      <w:r>
        <w:rPr>
          <w:rFonts w:ascii="宋体" w:hAnsi="宋体" w:cs="宋体" w:hint="eastAsia"/>
          <w:color w:val="000000"/>
          <w:sz w:val="24"/>
        </w:rPr>
        <w:t>）投标文件格式；</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7</w:t>
      </w:r>
      <w:r>
        <w:rPr>
          <w:rFonts w:ascii="宋体" w:hAnsi="宋体" w:cs="宋体" w:hint="eastAsia"/>
          <w:color w:val="000000"/>
          <w:sz w:val="24"/>
        </w:rPr>
        <w:t>）资格审查条件；</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8</w:t>
      </w:r>
      <w:r>
        <w:rPr>
          <w:rFonts w:ascii="宋体" w:hAnsi="宋体" w:cs="宋体" w:hint="eastAsia"/>
          <w:color w:val="000000"/>
          <w:sz w:val="24"/>
        </w:rPr>
        <w:t>）投标人须知前附表规定的其他材料。</w:t>
      </w:r>
    </w:p>
    <w:p w:rsidR="00D37D2A" w:rsidRDefault="00097E8A">
      <w:pPr>
        <w:spacing w:line="360" w:lineRule="auto"/>
        <w:ind w:firstLineChars="200" w:firstLine="480"/>
        <w:rPr>
          <w:rFonts w:ascii="宋体" w:cs="宋体"/>
          <w:color w:val="000000"/>
          <w:sz w:val="24"/>
        </w:rPr>
      </w:pPr>
      <w:r>
        <w:rPr>
          <w:rFonts w:ascii="宋体" w:hAnsi="宋体" w:cs="宋体"/>
          <w:color w:val="000000"/>
          <w:sz w:val="24"/>
        </w:rPr>
        <w:t>2.1.2</w:t>
      </w:r>
      <w:r>
        <w:rPr>
          <w:rFonts w:ascii="宋体" w:hAnsi="宋体" w:cs="宋体" w:hint="eastAsia"/>
          <w:color w:val="000000"/>
          <w:sz w:val="24"/>
        </w:rPr>
        <w:t>根据本章第</w:t>
      </w:r>
      <w:r>
        <w:rPr>
          <w:rFonts w:ascii="宋体" w:hAnsi="宋体" w:cs="宋体"/>
          <w:color w:val="000000"/>
          <w:sz w:val="24"/>
        </w:rPr>
        <w:t>1.10</w:t>
      </w:r>
      <w:r>
        <w:rPr>
          <w:rFonts w:ascii="宋体" w:hAnsi="宋体" w:cs="宋体" w:hint="eastAsia"/>
          <w:color w:val="000000"/>
          <w:sz w:val="24"/>
        </w:rPr>
        <w:t>款、第</w:t>
      </w:r>
      <w:r>
        <w:rPr>
          <w:rFonts w:ascii="宋体" w:hAnsi="宋体" w:cs="宋体"/>
          <w:color w:val="000000"/>
          <w:sz w:val="24"/>
        </w:rPr>
        <w:t>2.2</w:t>
      </w:r>
      <w:r>
        <w:rPr>
          <w:rFonts w:ascii="宋体" w:hAnsi="宋体" w:cs="宋体" w:hint="eastAsia"/>
          <w:color w:val="000000"/>
          <w:sz w:val="24"/>
        </w:rPr>
        <w:t>款和第</w:t>
      </w:r>
      <w:r>
        <w:rPr>
          <w:rFonts w:ascii="宋体" w:hAnsi="宋体" w:cs="宋体"/>
          <w:color w:val="000000"/>
          <w:sz w:val="24"/>
        </w:rPr>
        <w:t>2.3</w:t>
      </w:r>
      <w:r>
        <w:rPr>
          <w:rFonts w:ascii="宋体" w:hAnsi="宋体" w:cs="宋体" w:hint="eastAsia"/>
          <w:color w:val="000000"/>
          <w:sz w:val="24"/>
        </w:rPr>
        <w:t>款对招标文件所作的澄清、修改，构成招标文件的组成部分。当招标文件相互之间发生矛盾时，以后发出的文件为准。</w:t>
      </w:r>
    </w:p>
    <w:p w:rsidR="00D37D2A" w:rsidRDefault="00097E8A">
      <w:pPr>
        <w:pStyle w:val="3"/>
        <w:spacing w:line="360" w:lineRule="auto"/>
        <w:ind w:firstLine="118"/>
        <w:rPr>
          <w:rFonts w:ascii="宋体" w:eastAsia="宋体" w:hAnsi="宋体" w:cs="宋体"/>
          <w:color w:val="000000"/>
          <w:szCs w:val="24"/>
          <w:highlight w:val="white"/>
        </w:rPr>
      </w:pPr>
      <w:bookmarkStart w:id="98" w:name="_Toc179632562"/>
      <w:bookmarkStart w:id="99" w:name="_Toc246996932"/>
      <w:bookmarkStart w:id="100" w:name="_Toc246996189"/>
      <w:bookmarkStart w:id="101" w:name="_Toc366679676"/>
      <w:bookmarkStart w:id="102" w:name="_Toc387526389"/>
      <w:bookmarkStart w:id="103" w:name="_Toc397928563"/>
      <w:bookmarkStart w:id="104" w:name="_Toc387526297"/>
      <w:bookmarkStart w:id="105" w:name="_Toc144974512"/>
      <w:bookmarkStart w:id="106" w:name="_Toc9593"/>
      <w:bookmarkStart w:id="107" w:name="_Toc247085703"/>
      <w:bookmarkStart w:id="108" w:name="_Toc387526193"/>
      <w:bookmarkStart w:id="109" w:name="_Toc152042320"/>
      <w:bookmarkStart w:id="110" w:name="_Toc152045544"/>
      <w:r>
        <w:rPr>
          <w:rFonts w:ascii="宋体" w:eastAsia="宋体" w:hAnsi="宋体" w:cs="宋体"/>
          <w:color w:val="000000"/>
          <w:szCs w:val="24"/>
          <w:highlight w:val="white"/>
        </w:rPr>
        <w:t xml:space="preserve">2.2 </w:t>
      </w:r>
      <w:r>
        <w:rPr>
          <w:rFonts w:ascii="宋体" w:eastAsia="宋体" w:hAnsi="宋体" w:cs="宋体" w:hint="eastAsia"/>
          <w:color w:val="000000"/>
          <w:szCs w:val="24"/>
          <w:highlight w:val="white"/>
        </w:rPr>
        <w:t>招标文件的澄清</w:t>
      </w:r>
      <w:bookmarkEnd w:id="98"/>
      <w:bookmarkEnd w:id="99"/>
      <w:bookmarkEnd w:id="100"/>
      <w:bookmarkEnd w:id="101"/>
      <w:bookmarkEnd w:id="102"/>
      <w:bookmarkEnd w:id="103"/>
      <w:bookmarkEnd w:id="104"/>
      <w:bookmarkEnd w:id="105"/>
      <w:bookmarkEnd w:id="106"/>
      <w:bookmarkEnd w:id="107"/>
      <w:bookmarkEnd w:id="108"/>
      <w:bookmarkEnd w:id="109"/>
      <w:bookmarkEnd w:id="110"/>
    </w:p>
    <w:p w:rsidR="00D37D2A" w:rsidRDefault="00097E8A">
      <w:pPr>
        <w:shd w:val="clear" w:color="auto" w:fill="FFFFFF"/>
        <w:autoSpaceDE w:val="0"/>
        <w:autoSpaceDN w:val="0"/>
        <w:adjustRightInd w:val="0"/>
        <w:spacing w:line="360" w:lineRule="auto"/>
        <w:ind w:firstLineChars="200" w:firstLine="480"/>
        <w:jc w:val="left"/>
        <w:rPr>
          <w:rFonts w:ascii="宋体" w:cs="宋体"/>
          <w:color w:val="000000"/>
          <w:sz w:val="24"/>
          <w:highlight w:val="white"/>
        </w:rPr>
      </w:pPr>
      <w:r>
        <w:rPr>
          <w:rFonts w:ascii="宋体" w:hAnsi="宋体" w:cs="宋体"/>
          <w:color w:val="000000"/>
          <w:sz w:val="24"/>
          <w:highlight w:val="white"/>
        </w:rPr>
        <w:t xml:space="preserve">2.2.1 </w:t>
      </w:r>
      <w:r>
        <w:rPr>
          <w:rFonts w:ascii="宋体" w:hAnsi="宋体" w:cs="宋体" w:hint="eastAsia"/>
          <w:color w:val="000000"/>
          <w:sz w:val="24"/>
          <w:highlight w:val="white"/>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D37D2A" w:rsidRDefault="00097E8A">
      <w:pPr>
        <w:shd w:val="clear" w:color="auto" w:fill="FFFFFF"/>
        <w:autoSpaceDE w:val="0"/>
        <w:autoSpaceDN w:val="0"/>
        <w:adjustRightInd w:val="0"/>
        <w:spacing w:line="360" w:lineRule="auto"/>
        <w:ind w:firstLineChars="200" w:firstLine="480"/>
        <w:jc w:val="left"/>
        <w:rPr>
          <w:rFonts w:ascii="宋体" w:cs="宋体"/>
          <w:color w:val="000000"/>
          <w:sz w:val="24"/>
          <w:highlight w:val="white"/>
        </w:rPr>
      </w:pPr>
      <w:r>
        <w:rPr>
          <w:rFonts w:ascii="宋体" w:hAnsi="宋体" w:cs="宋体"/>
          <w:color w:val="000000"/>
          <w:sz w:val="24"/>
          <w:highlight w:val="white"/>
        </w:rPr>
        <w:t xml:space="preserve">2.2.2 </w:t>
      </w:r>
      <w:r>
        <w:rPr>
          <w:rFonts w:ascii="宋体" w:hAnsi="宋体" w:cs="宋体" w:hint="eastAsia"/>
          <w:color w:val="000000"/>
          <w:sz w:val="24"/>
          <w:highlight w:val="white"/>
        </w:rPr>
        <w:t>招标文件的澄清将在投标人须知前附表规定的投标截止时间</w:t>
      </w:r>
      <w:r>
        <w:rPr>
          <w:rFonts w:ascii="宋体" w:hAnsi="宋体" w:cs="宋体"/>
          <w:color w:val="000000"/>
          <w:sz w:val="24"/>
          <w:highlight w:val="white"/>
        </w:rPr>
        <w:t>15</w:t>
      </w:r>
      <w:r>
        <w:rPr>
          <w:rFonts w:ascii="宋体" w:hAnsi="宋体" w:cs="宋体" w:hint="eastAsia"/>
          <w:color w:val="000000"/>
          <w:sz w:val="24"/>
          <w:highlight w:val="white"/>
        </w:rPr>
        <w:t>天前以书面形式发给所有购买招标文件的投标人，但不指明澄清问题的来源。如果澄清发出的时间距投标截止时间不足</w:t>
      </w:r>
      <w:r>
        <w:rPr>
          <w:rFonts w:ascii="宋体" w:hAnsi="宋体" w:cs="宋体"/>
          <w:color w:val="000000"/>
          <w:sz w:val="24"/>
          <w:highlight w:val="white"/>
        </w:rPr>
        <w:t>15</w:t>
      </w:r>
      <w:r>
        <w:rPr>
          <w:rFonts w:ascii="宋体" w:hAnsi="宋体" w:cs="宋体" w:hint="eastAsia"/>
          <w:color w:val="000000"/>
          <w:sz w:val="24"/>
          <w:highlight w:val="white"/>
        </w:rPr>
        <w:t>天，且澄清内容影响投标文件编制的，相应延长投标截止时间。</w:t>
      </w:r>
    </w:p>
    <w:p w:rsidR="00D37D2A" w:rsidRDefault="00097E8A">
      <w:pPr>
        <w:shd w:val="clear" w:color="auto" w:fill="FFFFFF"/>
        <w:autoSpaceDE w:val="0"/>
        <w:autoSpaceDN w:val="0"/>
        <w:adjustRightInd w:val="0"/>
        <w:spacing w:line="360" w:lineRule="auto"/>
        <w:ind w:firstLineChars="200" w:firstLine="480"/>
        <w:jc w:val="left"/>
        <w:rPr>
          <w:rFonts w:ascii="宋体" w:cs="宋体"/>
          <w:color w:val="000000"/>
          <w:sz w:val="24"/>
          <w:highlight w:val="white"/>
        </w:rPr>
      </w:pPr>
      <w:r>
        <w:rPr>
          <w:rFonts w:ascii="宋体" w:hAnsi="宋体" w:cs="宋体"/>
          <w:color w:val="000000"/>
          <w:sz w:val="24"/>
          <w:highlight w:val="white"/>
        </w:rPr>
        <w:t xml:space="preserve">2.2.3 </w:t>
      </w:r>
      <w:r>
        <w:rPr>
          <w:rFonts w:ascii="宋体" w:hAnsi="宋体" w:cs="宋体" w:hint="eastAsia"/>
          <w:color w:val="000000"/>
          <w:sz w:val="24"/>
          <w:highlight w:val="white"/>
        </w:rPr>
        <w:t>投标人在收到澄清后，应在投标人须知前附表规定的时间内以书面形式通知招标人，确认己收到该澄清。</w:t>
      </w:r>
    </w:p>
    <w:p w:rsidR="00D37D2A" w:rsidRDefault="00097E8A">
      <w:pPr>
        <w:pStyle w:val="3"/>
        <w:spacing w:line="360" w:lineRule="auto"/>
        <w:ind w:firstLine="118"/>
        <w:rPr>
          <w:rFonts w:ascii="宋体" w:eastAsia="宋体" w:hAnsi="宋体" w:cs="宋体"/>
          <w:color w:val="000000"/>
          <w:szCs w:val="24"/>
          <w:highlight w:val="white"/>
        </w:rPr>
      </w:pPr>
      <w:bookmarkStart w:id="111" w:name="_Toc387526298"/>
      <w:bookmarkStart w:id="112" w:name="_Toc397928564"/>
      <w:bookmarkStart w:id="113" w:name="_Toc246996190"/>
      <w:bookmarkStart w:id="114" w:name="_Toc246996933"/>
      <w:bookmarkStart w:id="115" w:name="_Toc387526390"/>
      <w:bookmarkStart w:id="116" w:name="_Toc247085704"/>
      <w:bookmarkStart w:id="117" w:name="_Toc387526194"/>
      <w:bookmarkStart w:id="118" w:name="_Toc366679677"/>
      <w:bookmarkStart w:id="119" w:name="_Toc19263"/>
      <w:bookmarkStart w:id="120" w:name="_Toc179632563"/>
      <w:r>
        <w:rPr>
          <w:rFonts w:ascii="宋体" w:eastAsia="宋体" w:hAnsi="宋体" w:cs="宋体"/>
          <w:color w:val="000000"/>
          <w:szCs w:val="24"/>
          <w:highlight w:val="white"/>
        </w:rPr>
        <w:t xml:space="preserve">2.3 </w:t>
      </w:r>
      <w:r>
        <w:rPr>
          <w:rFonts w:ascii="宋体" w:eastAsia="宋体" w:hAnsi="宋体" w:cs="宋体" w:hint="eastAsia"/>
          <w:color w:val="000000"/>
          <w:szCs w:val="24"/>
          <w:highlight w:val="white"/>
        </w:rPr>
        <w:t>招标文件的修改</w:t>
      </w:r>
      <w:bookmarkEnd w:id="111"/>
      <w:bookmarkEnd w:id="112"/>
      <w:bookmarkEnd w:id="113"/>
      <w:bookmarkEnd w:id="114"/>
      <w:bookmarkEnd w:id="115"/>
      <w:bookmarkEnd w:id="116"/>
      <w:bookmarkEnd w:id="117"/>
      <w:bookmarkEnd w:id="118"/>
      <w:bookmarkEnd w:id="119"/>
      <w:bookmarkEnd w:id="120"/>
    </w:p>
    <w:p w:rsidR="00D37D2A" w:rsidRDefault="00097E8A">
      <w:pPr>
        <w:shd w:val="clear" w:color="auto" w:fill="FFFFFF"/>
        <w:autoSpaceDE w:val="0"/>
        <w:autoSpaceDN w:val="0"/>
        <w:adjustRightInd w:val="0"/>
        <w:spacing w:line="360" w:lineRule="auto"/>
        <w:ind w:firstLineChars="200" w:firstLine="480"/>
        <w:jc w:val="left"/>
        <w:rPr>
          <w:rFonts w:ascii="宋体" w:cs="宋体"/>
          <w:color w:val="000000"/>
          <w:sz w:val="24"/>
          <w:highlight w:val="white"/>
        </w:rPr>
      </w:pPr>
      <w:r>
        <w:rPr>
          <w:rFonts w:ascii="宋体" w:hAnsi="宋体" w:cs="宋体"/>
          <w:color w:val="000000"/>
          <w:sz w:val="24"/>
          <w:highlight w:val="white"/>
        </w:rPr>
        <w:t xml:space="preserve">2.3.1 </w:t>
      </w:r>
      <w:r>
        <w:rPr>
          <w:rFonts w:ascii="宋体" w:hAnsi="宋体" w:cs="宋体" w:hint="eastAsia"/>
          <w:color w:val="000000"/>
          <w:sz w:val="24"/>
          <w:highlight w:val="white"/>
        </w:rPr>
        <w:t>在投标截止时间</w:t>
      </w:r>
      <w:r>
        <w:rPr>
          <w:rFonts w:ascii="宋体" w:hAnsi="宋体" w:cs="宋体"/>
          <w:color w:val="000000"/>
          <w:sz w:val="24"/>
          <w:highlight w:val="white"/>
        </w:rPr>
        <w:t>15</w:t>
      </w:r>
      <w:r>
        <w:rPr>
          <w:rFonts w:ascii="宋体" w:hAnsi="宋体" w:cs="宋体" w:hint="eastAsia"/>
          <w:color w:val="000000"/>
          <w:sz w:val="24"/>
          <w:highlight w:val="white"/>
        </w:rPr>
        <w:t>天前，招标人可以书面形式修改招标文件，并通知所有已购买招标文件的投标人。如果修改招标文件的时间距投标截止时间不足</w:t>
      </w:r>
      <w:r>
        <w:rPr>
          <w:rFonts w:ascii="宋体" w:hAnsi="宋体" w:cs="宋体"/>
          <w:color w:val="000000"/>
          <w:sz w:val="24"/>
          <w:highlight w:val="white"/>
        </w:rPr>
        <w:t>15</w:t>
      </w:r>
      <w:r>
        <w:rPr>
          <w:rFonts w:ascii="宋体" w:hAnsi="宋体" w:cs="宋体" w:hint="eastAsia"/>
          <w:color w:val="000000"/>
          <w:sz w:val="24"/>
          <w:highlight w:val="white"/>
        </w:rPr>
        <w:t>天，且修改内容影响投标文件编制的，相应延长投标截止时间。</w:t>
      </w:r>
    </w:p>
    <w:p w:rsidR="00D37D2A" w:rsidRDefault="00097E8A">
      <w:pPr>
        <w:shd w:val="clear" w:color="auto" w:fill="FFFFFF"/>
        <w:autoSpaceDE w:val="0"/>
        <w:autoSpaceDN w:val="0"/>
        <w:adjustRightInd w:val="0"/>
        <w:spacing w:line="360" w:lineRule="auto"/>
        <w:ind w:firstLineChars="200" w:firstLine="480"/>
        <w:jc w:val="left"/>
        <w:rPr>
          <w:rFonts w:ascii="宋体" w:cs="宋体"/>
          <w:color w:val="000000"/>
          <w:sz w:val="24"/>
          <w:highlight w:val="white"/>
        </w:rPr>
      </w:pPr>
      <w:r>
        <w:rPr>
          <w:rFonts w:ascii="宋体" w:hAnsi="宋体" w:cs="宋体"/>
          <w:color w:val="000000"/>
          <w:sz w:val="24"/>
          <w:highlight w:val="white"/>
        </w:rPr>
        <w:t xml:space="preserve">2.3.2 </w:t>
      </w:r>
      <w:r>
        <w:rPr>
          <w:rFonts w:ascii="宋体" w:hAnsi="宋体" w:cs="宋体" w:hint="eastAsia"/>
          <w:color w:val="000000"/>
          <w:sz w:val="24"/>
          <w:highlight w:val="white"/>
        </w:rPr>
        <w:t>投标人收到修改内容后，应在投标人须知前附表规定的时间内以书面</w:t>
      </w:r>
      <w:r>
        <w:rPr>
          <w:rFonts w:ascii="宋体" w:hAnsi="宋体" w:cs="宋体" w:hint="eastAsia"/>
          <w:color w:val="000000"/>
          <w:sz w:val="24"/>
          <w:highlight w:val="white"/>
        </w:rPr>
        <w:lastRenderedPageBreak/>
        <w:t>形式通知招标人，确认己收到该修改。</w:t>
      </w:r>
    </w:p>
    <w:p w:rsidR="00D37D2A" w:rsidRDefault="00097E8A">
      <w:pPr>
        <w:pStyle w:val="215"/>
        <w:rPr>
          <w:rFonts w:ascii="宋体"/>
          <w:sz w:val="24"/>
          <w:szCs w:val="24"/>
        </w:rPr>
      </w:pPr>
      <w:bookmarkStart w:id="121" w:name="_Toc369077563"/>
      <w:bookmarkStart w:id="122" w:name="_Toc387526195"/>
      <w:bookmarkStart w:id="123" w:name="_Toc387526299"/>
      <w:bookmarkStart w:id="124" w:name="_Toc363329372"/>
      <w:bookmarkStart w:id="125" w:name="_Toc368759377"/>
      <w:bookmarkStart w:id="126" w:name="_Toc387526391"/>
      <w:bookmarkStart w:id="127" w:name="_Toc19481"/>
      <w:bookmarkStart w:id="128" w:name="_Toc397928565"/>
      <w:bookmarkStart w:id="129" w:name="_Toc368760429"/>
      <w:bookmarkStart w:id="130" w:name="_Toc367894800"/>
      <w:bookmarkStart w:id="131" w:name="_Toc119718089"/>
      <w:r>
        <w:rPr>
          <w:rFonts w:ascii="宋体" w:hAnsi="宋体"/>
          <w:sz w:val="24"/>
          <w:szCs w:val="24"/>
        </w:rPr>
        <w:t>3.</w:t>
      </w:r>
      <w:r>
        <w:rPr>
          <w:rFonts w:ascii="宋体" w:hAnsi="宋体" w:hint="eastAsia"/>
          <w:sz w:val="24"/>
          <w:szCs w:val="24"/>
        </w:rPr>
        <w:t>投标文件</w:t>
      </w:r>
      <w:bookmarkEnd w:id="121"/>
      <w:bookmarkEnd w:id="122"/>
      <w:bookmarkEnd w:id="123"/>
      <w:bookmarkEnd w:id="124"/>
      <w:bookmarkEnd w:id="125"/>
      <w:bookmarkEnd w:id="126"/>
      <w:bookmarkEnd w:id="127"/>
      <w:bookmarkEnd w:id="128"/>
      <w:bookmarkEnd w:id="129"/>
      <w:bookmarkEnd w:id="130"/>
    </w:p>
    <w:p w:rsidR="00D37D2A" w:rsidRDefault="00097E8A">
      <w:pPr>
        <w:pStyle w:val="3"/>
        <w:spacing w:line="360" w:lineRule="auto"/>
        <w:ind w:firstLine="118"/>
        <w:rPr>
          <w:rFonts w:ascii="宋体" w:eastAsia="宋体" w:hAnsi="宋体" w:cs="宋体"/>
          <w:color w:val="000000"/>
          <w:szCs w:val="24"/>
          <w:highlight w:val="white"/>
        </w:rPr>
      </w:pPr>
      <w:bookmarkStart w:id="132" w:name="_Toc5625"/>
      <w:bookmarkStart w:id="133" w:name="_Toc387526196"/>
      <w:bookmarkStart w:id="134" w:name="_Toc397928566"/>
      <w:bookmarkStart w:id="135" w:name="_Toc387526392"/>
      <w:bookmarkStart w:id="136" w:name="_Toc387526300"/>
      <w:r>
        <w:rPr>
          <w:rFonts w:ascii="宋体" w:eastAsia="宋体" w:hAnsi="宋体" w:cs="宋体"/>
          <w:color w:val="000000"/>
          <w:szCs w:val="24"/>
          <w:highlight w:val="white"/>
        </w:rPr>
        <w:t xml:space="preserve">3.1 </w:t>
      </w:r>
      <w:r>
        <w:rPr>
          <w:rFonts w:ascii="宋体" w:eastAsia="宋体" w:hAnsi="宋体" w:cs="宋体" w:hint="eastAsia"/>
          <w:color w:val="000000"/>
          <w:szCs w:val="24"/>
          <w:highlight w:val="white"/>
        </w:rPr>
        <w:t>投标文件</w:t>
      </w:r>
      <w:bookmarkEnd w:id="131"/>
      <w:r>
        <w:rPr>
          <w:rFonts w:ascii="宋体" w:eastAsia="宋体" w:hAnsi="宋体" w:cs="宋体" w:hint="eastAsia"/>
          <w:color w:val="000000"/>
          <w:szCs w:val="24"/>
          <w:highlight w:val="white"/>
        </w:rPr>
        <w:t>的组成</w:t>
      </w:r>
      <w:bookmarkEnd w:id="132"/>
      <w:bookmarkEnd w:id="133"/>
      <w:bookmarkEnd w:id="134"/>
      <w:bookmarkEnd w:id="135"/>
      <w:bookmarkEnd w:id="136"/>
    </w:p>
    <w:p w:rsidR="00D37D2A" w:rsidRDefault="00097E8A">
      <w:pPr>
        <w:spacing w:line="360" w:lineRule="auto"/>
        <w:rPr>
          <w:rFonts w:ascii="宋体" w:cs="宋体"/>
          <w:sz w:val="24"/>
        </w:rPr>
      </w:pPr>
      <w:r>
        <w:rPr>
          <w:rFonts w:ascii="宋体" w:hAnsi="宋体" w:cs="宋体"/>
          <w:sz w:val="24"/>
        </w:rPr>
        <w:t xml:space="preserve">    3.1.1 </w:t>
      </w:r>
      <w:r>
        <w:rPr>
          <w:rFonts w:ascii="宋体" w:hAnsi="宋体" w:cs="宋体" w:hint="eastAsia"/>
          <w:sz w:val="24"/>
        </w:rPr>
        <w:t>投标文件的组成见投标人须知前附表。</w:t>
      </w:r>
    </w:p>
    <w:p w:rsidR="00D37D2A" w:rsidRDefault="00097E8A">
      <w:pPr>
        <w:spacing w:line="360" w:lineRule="auto"/>
        <w:ind w:firstLineChars="200" w:firstLine="480"/>
        <w:rPr>
          <w:rFonts w:ascii="宋体" w:cs="宋体"/>
          <w:sz w:val="24"/>
        </w:rPr>
      </w:pPr>
      <w:r>
        <w:rPr>
          <w:rFonts w:ascii="宋体" w:hAnsi="宋体" w:cs="宋体"/>
          <w:sz w:val="24"/>
        </w:rPr>
        <w:t xml:space="preserve">3.1.2 </w:t>
      </w:r>
      <w:r>
        <w:rPr>
          <w:rFonts w:ascii="宋体" w:hAnsi="宋体" w:cs="宋体" w:hint="eastAsia"/>
          <w:sz w:val="24"/>
        </w:rPr>
        <w:t>第六章“投标文件格式”要求提供相关证明材料的复印件作为附件的，投标人应按要求在投标文件中提供相应材料，否则不予认可。</w:t>
      </w:r>
    </w:p>
    <w:p w:rsidR="00D37D2A" w:rsidRDefault="00097E8A">
      <w:pPr>
        <w:spacing w:line="360" w:lineRule="auto"/>
        <w:ind w:firstLineChars="200" w:firstLine="480"/>
        <w:rPr>
          <w:rFonts w:ascii="宋体" w:cs="宋体"/>
          <w:sz w:val="24"/>
        </w:rPr>
      </w:pPr>
      <w:r>
        <w:rPr>
          <w:rFonts w:ascii="宋体" w:hAnsi="宋体" w:cs="宋体"/>
          <w:sz w:val="24"/>
        </w:rPr>
        <w:t xml:space="preserve">3.1.3 </w:t>
      </w:r>
      <w:r>
        <w:rPr>
          <w:rFonts w:ascii="宋体" w:hAnsi="宋体" w:cs="宋体" w:hint="eastAsia"/>
          <w:sz w:val="24"/>
        </w:rPr>
        <w:t>投标人应按投标人须知前附表的规定提供相关证明材料的原件，用于现场核验，否则不予认可。</w:t>
      </w:r>
      <w:bookmarkStart w:id="137" w:name="_Toc387526301"/>
      <w:bookmarkStart w:id="138" w:name="_Toc387526197"/>
      <w:bookmarkStart w:id="139" w:name="_Toc10820"/>
      <w:bookmarkStart w:id="140" w:name="_Toc397928567"/>
      <w:bookmarkStart w:id="141" w:name="_Toc387526393"/>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 xml:space="preserve">3.2 </w:t>
      </w:r>
      <w:r>
        <w:rPr>
          <w:rFonts w:ascii="宋体" w:hAnsi="宋体" w:cs="宋体" w:hint="eastAsia"/>
          <w:color w:val="000000"/>
          <w:sz w:val="24"/>
          <w:highlight w:val="white"/>
        </w:rPr>
        <w:t>投标报价</w:t>
      </w:r>
      <w:bookmarkStart w:id="142" w:name="_Toc387526302"/>
      <w:bookmarkStart w:id="143" w:name="_Toc21008"/>
      <w:bookmarkStart w:id="144" w:name="_Toc387526394"/>
      <w:bookmarkStart w:id="145" w:name="_Toc387526198"/>
      <w:bookmarkStart w:id="146" w:name="_Toc397928568"/>
      <w:bookmarkEnd w:id="137"/>
      <w:bookmarkEnd w:id="138"/>
      <w:bookmarkEnd w:id="139"/>
      <w:bookmarkEnd w:id="140"/>
      <w:bookmarkEnd w:id="141"/>
    </w:p>
    <w:p w:rsidR="00D37D2A" w:rsidRDefault="00097E8A">
      <w:pPr>
        <w:spacing w:line="360" w:lineRule="auto"/>
        <w:rPr>
          <w:rFonts w:ascii="宋体" w:cs="宋体"/>
          <w:b/>
          <w:bCs/>
          <w:color w:val="000000"/>
          <w:sz w:val="24"/>
          <w:highlight w:val="white"/>
        </w:rPr>
      </w:pPr>
      <w:r>
        <w:rPr>
          <w:rFonts w:ascii="宋体" w:hAnsi="宋体" w:cs="宋体"/>
          <w:color w:val="000000"/>
          <w:sz w:val="24"/>
          <w:highlight w:val="white"/>
        </w:rPr>
        <w:t xml:space="preserve">    3.2.1</w:t>
      </w:r>
      <w:r>
        <w:rPr>
          <w:rFonts w:ascii="宋体" w:hAnsi="宋体" w:cs="宋体" w:hint="eastAsia"/>
          <w:color w:val="000000"/>
          <w:sz w:val="24"/>
          <w:highlight w:val="white"/>
        </w:rPr>
        <w:t>投标报价应是招标文件（包括合同条款及招标人提供的技术资料）所确定的招标范围内的全部工作内容的价格体现，应涵盖招标人在招标文件中所要求的所有工作内容。包含但不限于：货物（含所有配件、备品备件、专用工具等）、包装费、运杂费（运抵现场）、装卸费、保险费、检测检验费、安装费、管理费、产品保护、技术服务费、税金、利润、相关部门验收费、不可预见费及其它相关所有费用，直至交付招标人使用。</w:t>
      </w:r>
    </w:p>
    <w:p w:rsidR="00D37D2A" w:rsidRDefault="00097E8A">
      <w:pPr>
        <w:spacing w:line="360" w:lineRule="auto"/>
        <w:ind w:firstLine="480"/>
        <w:rPr>
          <w:rFonts w:ascii="宋体" w:hAnsi="宋体" w:cs="宋体"/>
          <w:color w:val="000000"/>
          <w:sz w:val="24"/>
          <w:highlight w:val="white"/>
        </w:rPr>
      </w:pPr>
      <w:r>
        <w:rPr>
          <w:rFonts w:ascii="宋体" w:hAnsi="宋体" w:cs="宋体"/>
          <w:color w:val="000000"/>
          <w:sz w:val="24"/>
          <w:highlight w:val="white"/>
        </w:rPr>
        <w:t>3.2.</w:t>
      </w:r>
      <w:r>
        <w:rPr>
          <w:rFonts w:ascii="宋体" w:hAnsi="宋体" w:cs="宋体" w:hint="eastAsia"/>
          <w:color w:val="000000"/>
          <w:sz w:val="24"/>
          <w:highlight w:val="white"/>
        </w:rPr>
        <w:t>2本项目采用固定单价合同，除招标人认可设计变更签证外，综合单价不做调整。投标人应根据招标人提供的内容技术规格、参数及要求规定的供货内容、责任范围、合同条件等方面进行投标报价，按照招标文件的要求填写产品单价、合价、总价，并经投标人盖章且由法定代表人或委托代理人签字确认。每一项目只允许有一个报价，任何有选择的报价将不予接受。投标人应严格按照招标人提供报价格式进行报价，并作为项目最终结算的依据，该单价报价将贯穿于投标和合同实施期间，除本招标文件和合同另有约定外，在供货及款项支付中，均不得调整。</w:t>
      </w:r>
    </w:p>
    <w:p w:rsidR="00D37D2A" w:rsidRDefault="00097E8A">
      <w:pPr>
        <w:spacing w:line="360" w:lineRule="auto"/>
        <w:ind w:firstLineChars="200" w:firstLine="480"/>
        <w:rPr>
          <w:rFonts w:ascii="宋体" w:hAnsi="宋体" w:cs="宋体"/>
          <w:color w:val="000000"/>
          <w:sz w:val="24"/>
          <w:highlight w:val="white"/>
        </w:rPr>
      </w:pPr>
      <w:r>
        <w:rPr>
          <w:rFonts w:ascii="宋体" w:hAnsi="宋体" w:cs="宋体"/>
          <w:color w:val="000000"/>
          <w:sz w:val="24"/>
          <w:highlight w:val="white"/>
        </w:rPr>
        <w:t>3.2.</w:t>
      </w:r>
      <w:r>
        <w:rPr>
          <w:rFonts w:ascii="宋体" w:hAnsi="宋体" w:cs="宋体" w:hint="eastAsia"/>
          <w:color w:val="000000"/>
          <w:sz w:val="24"/>
          <w:highlight w:val="white"/>
        </w:rPr>
        <w:t>3投标人应根据本项目和投标人的自身情况，一次性地报出所供货物的价格。投标人未作相应报价的，将被认为投标人已经在投标报价的其它项目中作了相应的考虑，无论出现何种情况，以上费用在合同结算时均不做调整。</w:t>
      </w:r>
    </w:p>
    <w:p w:rsidR="00D37D2A" w:rsidRDefault="00097E8A">
      <w:pPr>
        <w:spacing w:line="360" w:lineRule="auto"/>
        <w:ind w:firstLine="480"/>
        <w:rPr>
          <w:rFonts w:ascii="宋体" w:hAnsi="宋体" w:cs="宋体"/>
          <w:color w:val="000000"/>
          <w:sz w:val="24"/>
        </w:rPr>
      </w:pPr>
      <w:r>
        <w:rPr>
          <w:rFonts w:ascii="宋体" w:hAnsi="宋体" w:cs="宋体"/>
          <w:color w:val="000000"/>
          <w:sz w:val="24"/>
        </w:rPr>
        <w:t>3.2.</w:t>
      </w:r>
      <w:r>
        <w:rPr>
          <w:rFonts w:ascii="宋体" w:hAnsi="宋体" w:cs="宋体" w:hint="eastAsia"/>
          <w:color w:val="000000"/>
          <w:sz w:val="24"/>
        </w:rPr>
        <w:t>4投标人必须对本工程进行充分踏勘，了解工程位置、情况、道路、装卸限制及任何其它足以影响报价的情况等，中标后任何因忽视或误解工地情况而导致的索赔申请将不被批准。</w:t>
      </w:r>
    </w:p>
    <w:p w:rsidR="00D37D2A" w:rsidRDefault="00097E8A">
      <w:pPr>
        <w:spacing w:line="360" w:lineRule="auto"/>
        <w:rPr>
          <w:rFonts w:ascii="宋体" w:cs="宋体"/>
          <w:color w:val="000000"/>
          <w:sz w:val="24"/>
          <w:highlight w:val="white"/>
        </w:rPr>
      </w:pPr>
      <w:r>
        <w:rPr>
          <w:rFonts w:ascii="宋体" w:hAnsi="宋体" w:cs="宋体"/>
          <w:color w:val="000000"/>
          <w:sz w:val="24"/>
          <w:highlight w:val="white"/>
        </w:rPr>
        <w:t xml:space="preserve">    3.2.</w:t>
      </w:r>
      <w:r>
        <w:rPr>
          <w:rFonts w:ascii="宋体" w:hAnsi="宋体" w:cs="宋体" w:hint="eastAsia"/>
          <w:color w:val="000000"/>
          <w:sz w:val="24"/>
          <w:highlight w:val="white"/>
        </w:rPr>
        <w:t>5投标人在对所供货物的报价中须按照招标文件规定的商务条款和技</w:t>
      </w:r>
      <w:r>
        <w:rPr>
          <w:rFonts w:ascii="宋体" w:hAnsi="宋体" w:cs="宋体" w:hint="eastAsia"/>
          <w:color w:val="000000"/>
          <w:sz w:val="24"/>
          <w:highlight w:val="white"/>
        </w:rPr>
        <w:lastRenderedPageBreak/>
        <w:t>术条款进行报价，如投标人作出偏离，应在《偏离表》中列出，并提供由于偏离所引起的价格差异。未提供偏离的视同完全接受招标人的所有技术、商务条款。</w:t>
      </w:r>
    </w:p>
    <w:p w:rsidR="00D37D2A" w:rsidRDefault="00097E8A">
      <w:pPr>
        <w:pStyle w:val="3"/>
        <w:spacing w:line="360" w:lineRule="auto"/>
        <w:ind w:firstLineChars="0" w:firstLine="480"/>
        <w:rPr>
          <w:rFonts w:ascii="宋体" w:eastAsia="宋体" w:hAnsi="宋体" w:cs="宋体"/>
          <w:color w:val="000000"/>
          <w:szCs w:val="24"/>
          <w:highlight w:val="white"/>
        </w:rPr>
      </w:pPr>
      <w:r>
        <w:rPr>
          <w:rFonts w:ascii="宋体" w:eastAsia="宋体" w:hAnsi="宋体" w:cs="宋体"/>
          <w:color w:val="000000"/>
          <w:szCs w:val="24"/>
          <w:highlight w:val="white"/>
        </w:rPr>
        <w:t>3.2.</w:t>
      </w:r>
      <w:r>
        <w:rPr>
          <w:rFonts w:ascii="宋体" w:eastAsia="宋体" w:hAnsi="宋体" w:cs="宋体" w:hint="eastAsia"/>
          <w:color w:val="000000"/>
          <w:szCs w:val="24"/>
          <w:highlight w:val="white"/>
        </w:rPr>
        <w:t>6投标人应列表说明其所供货物的规格、型号、品牌、尺寸等。如无招标文件中要求的货物品种，应在投标报价中说明。</w:t>
      </w:r>
    </w:p>
    <w:p w:rsidR="00D37D2A" w:rsidRDefault="00097E8A">
      <w:pPr>
        <w:spacing w:line="360" w:lineRule="auto"/>
        <w:ind w:firstLine="480"/>
        <w:rPr>
          <w:rFonts w:ascii="宋体" w:hAnsi="宋体" w:cs="宋体"/>
          <w:color w:val="000000"/>
          <w:sz w:val="24"/>
          <w:highlight w:val="white"/>
        </w:rPr>
      </w:pPr>
      <w:r>
        <w:rPr>
          <w:rFonts w:ascii="宋体" w:hAnsi="宋体" w:cs="宋体" w:hint="eastAsia"/>
          <w:color w:val="000000"/>
          <w:sz w:val="24"/>
          <w:highlight w:val="white"/>
        </w:rPr>
        <w:t>3.2.7招标文件、设计图纸确定的相关技术规范要求的费用应包含在投标报价中，否则视为投标优惠。检测标准和要求必须符合国家现行法律法规，检测费用包含在投标报价中。</w:t>
      </w:r>
    </w:p>
    <w:p w:rsidR="00D37D2A" w:rsidRDefault="00097E8A">
      <w:pPr>
        <w:spacing w:line="360" w:lineRule="auto"/>
        <w:ind w:firstLine="480"/>
        <w:rPr>
          <w:rFonts w:ascii="宋体" w:hAnsi="宋体" w:cs="宋体"/>
          <w:color w:val="000000"/>
          <w:sz w:val="24"/>
          <w:highlight w:val="white"/>
        </w:rPr>
      </w:pPr>
      <w:r>
        <w:rPr>
          <w:rFonts w:ascii="宋体" w:hAnsi="宋体" w:cs="宋体" w:hint="eastAsia"/>
          <w:color w:val="000000"/>
          <w:sz w:val="24"/>
          <w:highlight w:val="white"/>
        </w:rPr>
        <w:t>3.2.8投标人在投标报价时应充分考虑本项目的质量要求，对本工程各项工艺、材料的检查、检验、试验、测试等所需费用和时间应充分考虑。投标人应充分考虑与其他施工单位交叉施工所带来的工效降低，施工难度增大，其费用包含在投标报价中。</w:t>
      </w:r>
    </w:p>
    <w:p w:rsidR="00D37D2A" w:rsidRDefault="00097E8A">
      <w:pPr>
        <w:spacing w:line="360" w:lineRule="auto"/>
        <w:ind w:firstLine="480"/>
        <w:rPr>
          <w:rFonts w:ascii="宋体" w:hAnsi="宋体"/>
          <w:bCs/>
          <w:sz w:val="24"/>
        </w:rPr>
      </w:pPr>
      <w:r>
        <w:rPr>
          <w:rFonts w:ascii="宋体" w:hAnsi="宋体" w:cs="宋体" w:hint="eastAsia"/>
          <w:color w:val="000000"/>
          <w:sz w:val="24"/>
          <w:highlight w:val="white"/>
        </w:rPr>
        <w:t>3.2.9投标人应负责做好竣工验收前的成品保护工作，同时不能因为室内装饰工程施工而影响或破坏其他专业工程的质量或成品保护，否则由投标人承担赔偿责任。在工程竣工验收交付前成品保护费用均由投标人承担。</w:t>
      </w:r>
    </w:p>
    <w:p w:rsidR="00D37D2A" w:rsidRDefault="00097E8A">
      <w:pPr>
        <w:pStyle w:val="3"/>
        <w:spacing w:line="360" w:lineRule="auto"/>
        <w:ind w:firstLineChars="200" w:firstLine="480"/>
        <w:rPr>
          <w:rFonts w:ascii="宋体" w:eastAsia="宋体" w:hAnsi="宋体" w:cs="宋体"/>
          <w:color w:val="000000"/>
          <w:szCs w:val="24"/>
          <w:highlight w:val="white"/>
        </w:rPr>
      </w:pPr>
      <w:r>
        <w:rPr>
          <w:rFonts w:ascii="宋体" w:eastAsia="宋体" w:hAnsi="宋体" w:cs="宋体"/>
          <w:color w:val="000000"/>
          <w:szCs w:val="24"/>
          <w:highlight w:val="white"/>
        </w:rPr>
        <w:t>3.2.</w:t>
      </w:r>
      <w:r>
        <w:rPr>
          <w:rFonts w:ascii="宋体" w:eastAsia="宋体" w:hAnsi="宋体" w:cs="宋体" w:hint="eastAsia"/>
          <w:color w:val="000000"/>
          <w:szCs w:val="24"/>
          <w:highlight w:val="white"/>
        </w:rPr>
        <w:t>10根据国家相关规定，凡要求投标人办理的一切手续（包括投标和中标后供货的各种手续）均由投标人自行调查并办理，并承担一切费用。</w:t>
      </w:r>
    </w:p>
    <w:p w:rsidR="00D37D2A" w:rsidRDefault="00097E8A">
      <w:pPr>
        <w:spacing w:line="360" w:lineRule="auto"/>
        <w:ind w:firstLineChars="200" w:firstLine="480"/>
      </w:pPr>
      <w:r>
        <w:rPr>
          <w:rFonts w:ascii="宋体" w:hAnsi="宋体" w:cs="宋体" w:hint="eastAsia"/>
          <w:color w:val="000000"/>
          <w:sz w:val="24"/>
          <w:highlight w:val="white"/>
        </w:rPr>
        <w:t>3.2.11投标人中标后，必须按照招标人书面供货通知的要求，按批次数量进行供货。</w:t>
      </w:r>
      <w:r>
        <w:rPr>
          <w:rFonts w:ascii="宋体" w:hAnsi="宋体" w:hint="eastAsia"/>
          <w:sz w:val="24"/>
        </w:rPr>
        <w:t>招标人有权对招标范围的数量进行调整，调整包括增加、减少、取消等。这些调整不影响投标人投标文件中的综合单价，投标人不得以任何理由和方式提出变更综合单价要求。</w:t>
      </w:r>
    </w:p>
    <w:p w:rsidR="00D37D2A" w:rsidRDefault="00097E8A">
      <w:pPr>
        <w:pStyle w:val="3"/>
        <w:spacing w:line="360" w:lineRule="auto"/>
        <w:ind w:firstLine="118"/>
        <w:rPr>
          <w:rFonts w:ascii="宋体" w:eastAsia="宋体" w:hAnsi="宋体" w:cs="宋体"/>
          <w:color w:val="000000"/>
          <w:szCs w:val="24"/>
          <w:highlight w:val="white"/>
        </w:rPr>
      </w:pPr>
      <w:r>
        <w:rPr>
          <w:rFonts w:ascii="宋体" w:eastAsia="宋体" w:hAnsi="宋体" w:cs="宋体"/>
          <w:color w:val="000000"/>
          <w:szCs w:val="24"/>
          <w:highlight w:val="white"/>
        </w:rPr>
        <w:t xml:space="preserve">3.3 </w:t>
      </w:r>
      <w:r>
        <w:rPr>
          <w:rFonts w:ascii="宋体" w:eastAsia="宋体" w:hAnsi="宋体" w:cs="宋体" w:hint="eastAsia"/>
          <w:color w:val="000000"/>
          <w:szCs w:val="24"/>
          <w:highlight w:val="white"/>
        </w:rPr>
        <w:t>投标有效期</w:t>
      </w:r>
      <w:bookmarkEnd w:id="142"/>
      <w:bookmarkEnd w:id="143"/>
      <w:bookmarkEnd w:id="144"/>
      <w:bookmarkEnd w:id="145"/>
      <w:bookmarkEnd w:id="146"/>
    </w:p>
    <w:p w:rsidR="00D37D2A" w:rsidRDefault="00097E8A">
      <w:pPr>
        <w:spacing w:line="360" w:lineRule="auto"/>
        <w:ind w:firstLineChars="200" w:firstLine="480"/>
        <w:rPr>
          <w:rFonts w:ascii="宋体" w:cs="宋体"/>
          <w:color w:val="000000"/>
          <w:sz w:val="24"/>
        </w:rPr>
      </w:pPr>
      <w:r>
        <w:rPr>
          <w:rFonts w:ascii="宋体" w:hAnsi="宋体" w:cs="宋体"/>
          <w:color w:val="000000"/>
          <w:sz w:val="24"/>
          <w:highlight w:val="white"/>
        </w:rPr>
        <w:t xml:space="preserve">3.3.1 </w:t>
      </w:r>
      <w:r>
        <w:rPr>
          <w:rFonts w:ascii="宋体" w:hAnsi="宋体" w:cs="宋体" w:hint="eastAsia"/>
          <w:color w:val="000000"/>
          <w:sz w:val="24"/>
          <w:highlight w:val="white"/>
        </w:rPr>
        <w:t>在投标人须知前附表规定的投标有效期内，投标人不得要求撤销或修改其投标文件。</w:t>
      </w:r>
    </w:p>
    <w:p w:rsidR="00D37D2A" w:rsidRDefault="00097E8A">
      <w:pPr>
        <w:spacing w:line="360" w:lineRule="auto"/>
        <w:ind w:firstLineChars="200" w:firstLine="480"/>
        <w:rPr>
          <w:rFonts w:ascii="宋体" w:hAnsi="宋体" w:cs="宋体"/>
          <w:color w:val="000000"/>
          <w:sz w:val="24"/>
          <w:highlight w:val="white"/>
        </w:rPr>
      </w:pPr>
      <w:r>
        <w:rPr>
          <w:rFonts w:ascii="宋体" w:hAnsi="宋体" w:cs="宋体"/>
          <w:color w:val="000000"/>
          <w:sz w:val="24"/>
          <w:highlight w:val="white"/>
        </w:rPr>
        <w:t>3.3.2</w:t>
      </w:r>
      <w:r>
        <w:rPr>
          <w:rFonts w:ascii="宋体" w:hAnsi="宋体" w:cs="宋体" w:hint="eastAsia"/>
          <w:color w:val="000000"/>
          <w:sz w:val="24"/>
          <w:highlight w:val="white"/>
        </w:rPr>
        <w:t>出现特殊情况需要延长投标有效期的，招标人应通知所有投标人延长投标有效期。投标人同意延长的，应相应延长其投标保证金的有效期，但不得要求或被允许修改或撤销其投标文件；投标人拒绝延长的，其投标失效，但投标人有权收回其投标保证金。</w:t>
      </w:r>
    </w:p>
    <w:p w:rsidR="00D37D2A" w:rsidRDefault="00097E8A">
      <w:pPr>
        <w:pStyle w:val="3"/>
        <w:spacing w:line="360" w:lineRule="auto"/>
        <w:ind w:firstLine="118"/>
        <w:rPr>
          <w:rFonts w:ascii="宋体" w:eastAsia="宋体" w:hAnsi="宋体" w:cs="宋体"/>
          <w:color w:val="000000"/>
          <w:szCs w:val="24"/>
          <w:highlight w:val="white"/>
        </w:rPr>
      </w:pPr>
      <w:bookmarkStart w:id="147" w:name="_Toc387526199"/>
      <w:bookmarkStart w:id="148" w:name="_Toc387526303"/>
      <w:bookmarkStart w:id="149" w:name="_Toc397928569"/>
      <w:bookmarkStart w:id="150" w:name="_Toc387526395"/>
      <w:bookmarkStart w:id="151" w:name="_Toc15701"/>
      <w:r>
        <w:rPr>
          <w:rFonts w:ascii="宋体" w:eastAsia="宋体" w:hAnsi="宋体" w:cs="宋体"/>
          <w:color w:val="000000"/>
          <w:szCs w:val="24"/>
          <w:highlight w:val="white"/>
        </w:rPr>
        <w:t xml:space="preserve">3.4 </w:t>
      </w:r>
      <w:r>
        <w:rPr>
          <w:rFonts w:ascii="宋体" w:eastAsia="宋体" w:hAnsi="宋体" w:cs="宋体" w:hint="eastAsia"/>
          <w:color w:val="000000"/>
          <w:szCs w:val="24"/>
          <w:highlight w:val="white"/>
        </w:rPr>
        <w:t>投标保证金</w:t>
      </w:r>
      <w:bookmarkEnd w:id="147"/>
      <w:bookmarkEnd w:id="148"/>
      <w:bookmarkEnd w:id="149"/>
      <w:bookmarkEnd w:id="150"/>
      <w:bookmarkEnd w:id="151"/>
    </w:p>
    <w:p w:rsidR="00D37D2A" w:rsidRDefault="00097E8A">
      <w:pPr>
        <w:spacing w:line="360" w:lineRule="auto"/>
        <w:ind w:firstLineChars="200" w:firstLine="480"/>
        <w:rPr>
          <w:rFonts w:ascii="宋体" w:cs="宋体"/>
          <w:color w:val="000000"/>
          <w:sz w:val="24"/>
          <w:highlight w:val="white"/>
        </w:rPr>
      </w:pPr>
      <w:bookmarkStart w:id="152" w:name="_Toc269310939"/>
      <w:bookmarkStart w:id="153" w:name="_Toc339359765"/>
      <w:bookmarkStart w:id="154" w:name="_Toc324255909"/>
      <w:r>
        <w:rPr>
          <w:rFonts w:ascii="宋体" w:hAnsi="宋体" w:cs="宋体"/>
          <w:color w:val="000000"/>
          <w:sz w:val="24"/>
          <w:highlight w:val="white"/>
        </w:rPr>
        <w:t xml:space="preserve">3.4.1 </w:t>
      </w:r>
      <w:r>
        <w:rPr>
          <w:rFonts w:ascii="宋体" w:hAnsi="宋体" w:cs="宋体" w:hint="eastAsia"/>
          <w:color w:val="000000"/>
          <w:sz w:val="24"/>
          <w:highlight w:val="white"/>
        </w:rPr>
        <w:t>投标人应按投标人须知前附表规定的金额和形式从投标企业的法人基本存款账户缴纳投标保证金。投标保证金应当在投标截止时间前进入投标人须</w:t>
      </w:r>
      <w:r>
        <w:rPr>
          <w:rFonts w:ascii="宋体" w:hAnsi="宋体" w:cs="宋体" w:hint="eastAsia"/>
          <w:color w:val="000000"/>
          <w:sz w:val="24"/>
          <w:highlight w:val="white"/>
        </w:rPr>
        <w:lastRenderedPageBreak/>
        <w:t>知前附表规定的缴纳账户。投标保证金的核查方式见投标人须知前附表。</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 xml:space="preserve">3.4.2 </w:t>
      </w:r>
      <w:r>
        <w:rPr>
          <w:rFonts w:ascii="宋体" w:hAnsi="宋体" w:cs="宋体" w:hint="eastAsia"/>
          <w:color w:val="000000"/>
          <w:sz w:val="24"/>
          <w:highlight w:val="white"/>
        </w:rPr>
        <w:t>投标人不按本章第</w:t>
      </w:r>
      <w:r>
        <w:rPr>
          <w:rFonts w:ascii="宋体" w:hAnsi="宋体" w:cs="宋体"/>
          <w:color w:val="000000"/>
          <w:sz w:val="24"/>
          <w:highlight w:val="white"/>
        </w:rPr>
        <w:t>3.4.1</w:t>
      </w:r>
      <w:r>
        <w:rPr>
          <w:rFonts w:ascii="宋体" w:hAnsi="宋体" w:cs="宋体" w:hint="eastAsia"/>
          <w:color w:val="000000"/>
          <w:sz w:val="24"/>
          <w:highlight w:val="white"/>
        </w:rPr>
        <w:t>项要求提交投标保证金的，评标委员会将否决其投标。</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 xml:space="preserve">3.4.3 </w:t>
      </w:r>
      <w:r>
        <w:rPr>
          <w:rFonts w:ascii="宋体" w:hAnsi="宋体" w:cs="宋体" w:hint="eastAsia"/>
          <w:color w:val="000000"/>
          <w:sz w:val="24"/>
          <w:highlight w:val="white"/>
        </w:rPr>
        <w:t>招标人最迟应当在书面合同签订后</w:t>
      </w:r>
      <w:r>
        <w:rPr>
          <w:rFonts w:ascii="宋体" w:hAnsi="宋体" w:cs="宋体"/>
          <w:color w:val="000000"/>
          <w:sz w:val="24"/>
          <w:highlight w:val="white"/>
        </w:rPr>
        <w:t>5</w:t>
      </w:r>
      <w:r>
        <w:rPr>
          <w:rFonts w:ascii="宋体" w:hAnsi="宋体" w:cs="宋体" w:hint="eastAsia"/>
          <w:color w:val="000000"/>
          <w:sz w:val="24"/>
          <w:highlight w:val="white"/>
        </w:rPr>
        <w:t>日内向中标人和未中标的投标人退还投标保证金。</w:t>
      </w:r>
    </w:p>
    <w:p w:rsidR="00D37D2A" w:rsidRDefault="00097E8A">
      <w:pPr>
        <w:spacing w:line="360" w:lineRule="auto"/>
        <w:ind w:firstLineChars="200" w:firstLine="480"/>
        <w:rPr>
          <w:rFonts w:ascii="宋体" w:cs="宋体"/>
          <w:color w:val="000000"/>
          <w:sz w:val="24"/>
          <w:highlight w:val="white"/>
        </w:rPr>
      </w:pPr>
      <w:r>
        <w:rPr>
          <w:rFonts w:ascii="宋体" w:hAnsi="宋体" w:cs="宋体"/>
          <w:color w:val="000000"/>
          <w:sz w:val="24"/>
          <w:highlight w:val="white"/>
        </w:rPr>
        <w:t xml:space="preserve">3.4.4 </w:t>
      </w:r>
      <w:r>
        <w:rPr>
          <w:rFonts w:ascii="宋体" w:hAnsi="宋体" w:cs="宋体" w:hint="eastAsia"/>
          <w:color w:val="000000"/>
          <w:sz w:val="24"/>
          <w:highlight w:val="white"/>
        </w:rPr>
        <w:t>有下列情形之一的，投标保证金将不予退还：</w:t>
      </w:r>
    </w:p>
    <w:p w:rsidR="00D37D2A" w:rsidRDefault="00097E8A">
      <w:pPr>
        <w:spacing w:line="360" w:lineRule="auto"/>
        <w:ind w:firstLineChars="200" w:firstLine="48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1</w:t>
      </w:r>
      <w:r>
        <w:rPr>
          <w:rFonts w:ascii="宋体" w:hAnsi="宋体" w:cs="宋体" w:hint="eastAsia"/>
          <w:color w:val="000000"/>
          <w:sz w:val="24"/>
          <w:highlight w:val="white"/>
        </w:rPr>
        <w:t>）投标截止后投标人撤销投标文件的。</w:t>
      </w:r>
    </w:p>
    <w:p w:rsidR="00D37D2A" w:rsidRDefault="00097E8A">
      <w:pPr>
        <w:spacing w:line="360" w:lineRule="auto"/>
        <w:ind w:firstLineChars="200" w:firstLine="48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2</w:t>
      </w:r>
      <w:r>
        <w:rPr>
          <w:rFonts w:ascii="宋体" w:hAnsi="宋体" w:cs="宋体" w:hint="eastAsia"/>
          <w:color w:val="000000"/>
          <w:sz w:val="24"/>
          <w:highlight w:val="white"/>
        </w:rPr>
        <w:t>）中标人无正当理由不与招标人订立合同；在签订合同时向招标人提出附加条件，或者不按照招标文件要求提交履约保证金的。</w:t>
      </w:r>
    </w:p>
    <w:p w:rsidR="00D37D2A" w:rsidRDefault="00097E8A">
      <w:pPr>
        <w:pStyle w:val="3"/>
        <w:spacing w:line="360" w:lineRule="auto"/>
        <w:ind w:firstLine="118"/>
        <w:rPr>
          <w:rFonts w:ascii="宋体" w:eastAsia="宋体" w:hAnsi="宋体" w:cs="宋体"/>
          <w:bCs/>
          <w:color w:val="000000"/>
          <w:szCs w:val="24"/>
        </w:rPr>
      </w:pPr>
      <w:bookmarkStart w:id="155" w:name="_Toc24952"/>
      <w:bookmarkStart w:id="156" w:name="_Toc397928570"/>
      <w:r>
        <w:rPr>
          <w:rFonts w:ascii="宋体" w:eastAsia="宋体" w:hAnsi="宋体" w:cs="宋体"/>
          <w:bCs/>
          <w:color w:val="000000"/>
          <w:szCs w:val="24"/>
        </w:rPr>
        <w:t xml:space="preserve">3.5 </w:t>
      </w:r>
      <w:r>
        <w:rPr>
          <w:rFonts w:ascii="宋体" w:eastAsia="宋体" w:hAnsi="宋体" w:cs="宋体" w:hint="eastAsia"/>
          <w:bCs/>
          <w:color w:val="000000"/>
          <w:szCs w:val="24"/>
        </w:rPr>
        <w:t>资格审查资料</w:t>
      </w:r>
      <w:bookmarkEnd w:id="155"/>
      <w:bookmarkEnd w:id="156"/>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投标人在编制投标文件时，应按照要求提供资料。</w:t>
      </w:r>
    </w:p>
    <w:p w:rsidR="00D37D2A" w:rsidRDefault="00097E8A">
      <w:pPr>
        <w:pStyle w:val="3"/>
        <w:spacing w:line="360" w:lineRule="auto"/>
        <w:ind w:firstLine="118"/>
        <w:rPr>
          <w:rFonts w:ascii="宋体" w:eastAsia="宋体" w:hAnsi="宋体" w:cs="宋体"/>
          <w:color w:val="000000"/>
          <w:szCs w:val="24"/>
          <w:highlight w:val="white"/>
        </w:rPr>
      </w:pPr>
      <w:bookmarkStart w:id="157" w:name="_Toc387526396"/>
      <w:bookmarkStart w:id="158" w:name="_Toc22895"/>
      <w:bookmarkStart w:id="159" w:name="_Toc387526200"/>
      <w:bookmarkStart w:id="160" w:name="_Toc397928571"/>
      <w:bookmarkStart w:id="161" w:name="_Toc387526304"/>
      <w:r>
        <w:rPr>
          <w:rFonts w:ascii="宋体" w:eastAsia="宋体" w:hAnsi="宋体" w:cs="宋体"/>
          <w:color w:val="000000"/>
          <w:szCs w:val="24"/>
          <w:highlight w:val="white"/>
        </w:rPr>
        <w:t xml:space="preserve">3.6 </w:t>
      </w:r>
      <w:r>
        <w:rPr>
          <w:rFonts w:ascii="宋体" w:eastAsia="宋体" w:hAnsi="宋体" w:cs="宋体" w:hint="eastAsia"/>
          <w:color w:val="000000"/>
          <w:szCs w:val="24"/>
          <w:highlight w:val="white"/>
        </w:rPr>
        <w:t>备选投标方案</w:t>
      </w:r>
      <w:bookmarkEnd w:id="152"/>
      <w:bookmarkEnd w:id="153"/>
      <w:bookmarkEnd w:id="154"/>
      <w:bookmarkEnd w:id="157"/>
      <w:bookmarkEnd w:id="158"/>
      <w:bookmarkEnd w:id="159"/>
      <w:bookmarkEnd w:id="160"/>
      <w:bookmarkEnd w:id="161"/>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除投标人须知前附表另有规定外，投标人不得提交备选投标方案。允许投标人提交备选投标方案的，只有中标候选人的投标人，其所提交的备选投标方案方可予以考虑。评标委员会认为中标候选人的备选投标方案优于其按照招标文件要求编制的投标方案的，招标人可以接受该备选投标方案。</w:t>
      </w:r>
    </w:p>
    <w:p w:rsidR="00D37D2A" w:rsidRDefault="00097E8A">
      <w:pPr>
        <w:pStyle w:val="3"/>
        <w:spacing w:line="360" w:lineRule="auto"/>
        <w:ind w:firstLine="118"/>
        <w:rPr>
          <w:rFonts w:ascii="宋体" w:eastAsia="宋体" w:hAnsi="宋体" w:cs="宋体"/>
          <w:color w:val="000000"/>
          <w:szCs w:val="24"/>
          <w:highlight w:val="white"/>
        </w:rPr>
      </w:pPr>
      <w:bookmarkStart w:id="162" w:name="_Toc397928572"/>
      <w:bookmarkStart w:id="163" w:name="_Toc387526397"/>
      <w:bookmarkStart w:id="164" w:name="_Toc387526305"/>
      <w:bookmarkStart w:id="165" w:name="_Toc16855"/>
      <w:bookmarkStart w:id="166" w:name="_Toc387526201"/>
      <w:r>
        <w:rPr>
          <w:rFonts w:ascii="宋体" w:eastAsia="宋体" w:hAnsi="宋体" w:cs="宋体"/>
          <w:color w:val="000000"/>
          <w:szCs w:val="24"/>
          <w:highlight w:val="white"/>
        </w:rPr>
        <w:t xml:space="preserve">3.7 </w:t>
      </w:r>
      <w:r>
        <w:rPr>
          <w:rFonts w:ascii="宋体" w:eastAsia="宋体" w:hAnsi="宋体" w:cs="宋体" w:hint="eastAsia"/>
          <w:color w:val="000000"/>
          <w:szCs w:val="24"/>
          <w:highlight w:val="white"/>
        </w:rPr>
        <w:t>投标文件的编制</w:t>
      </w:r>
      <w:bookmarkEnd w:id="162"/>
      <w:bookmarkEnd w:id="163"/>
      <w:bookmarkEnd w:id="164"/>
      <w:bookmarkEnd w:id="165"/>
      <w:bookmarkEnd w:id="166"/>
    </w:p>
    <w:p w:rsidR="00D37D2A" w:rsidRDefault="00097E8A">
      <w:pPr>
        <w:spacing w:line="360" w:lineRule="auto"/>
        <w:rPr>
          <w:rFonts w:ascii="宋体" w:cs="宋体"/>
          <w:sz w:val="24"/>
        </w:rPr>
      </w:pPr>
      <w:r>
        <w:rPr>
          <w:rFonts w:ascii="宋体" w:hAnsi="宋体" w:cs="宋体"/>
          <w:color w:val="000000"/>
          <w:sz w:val="24"/>
          <w:highlight w:val="white"/>
        </w:rPr>
        <w:t xml:space="preserve">    3.7.1</w:t>
      </w:r>
      <w:r>
        <w:rPr>
          <w:rFonts w:ascii="宋体" w:hAnsi="宋体" w:cs="宋体" w:hint="eastAsia"/>
          <w:sz w:val="24"/>
        </w:rPr>
        <w:t>投标人应将投标文件的正本和副本分别密封，并在封袋上正确注明“正本”或“副本”字样。</w:t>
      </w:r>
    </w:p>
    <w:p w:rsidR="00D37D2A" w:rsidRDefault="00097E8A">
      <w:pPr>
        <w:spacing w:line="360" w:lineRule="auto"/>
        <w:rPr>
          <w:rFonts w:ascii="宋体" w:cs="宋体"/>
          <w:sz w:val="24"/>
        </w:rPr>
      </w:pPr>
      <w:r>
        <w:rPr>
          <w:rFonts w:ascii="宋体" w:hAnsi="宋体" w:cs="宋体"/>
          <w:color w:val="000000"/>
          <w:sz w:val="24"/>
          <w:highlight w:val="white"/>
        </w:rPr>
        <w:t xml:space="preserve">    3.7.2</w:t>
      </w:r>
      <w:r>
        <w:rPr>
          <w:rFonts w:ascii="宋体" w:hAnsi="宋体" w:cs="宋体" w:hint="eastAsia"/>
          <w:sz w:val="24"/>
        </w:rPr>
        <w:t>所有投标文件应采用胶装，不得采用活页装订。</w:t>
      </w:r>
    </w:p>
    <w:p w:rsidR="00D37D2A" w:rsidRDefault="00097E8A">
      <w:pPr>
        <w:spacing w:line="360" w:lineRule="auto"/>
        <w:ind w:firstLineChars="200" w:firstLine="480"/>
        <w:rPr>
          <w:rFonts w:ascii="宋体" w:cs="宋体"/>
          <w:sz w:val="24"/>
        </w:rPr>
      </w:pPr>
      <w:r>
        <w:rPr>
          <w:rFonts w:ascii="宋体" w:hAnsi="宋体" w:cs="宋体"/>
          <w:color w:val="000000"/>
          <w:sz w:val="24"/>
          <w:highlight w:val="white"/>
        </w:rPr>
        <w:t>3.7.3</w:t>
      </w:r>
      <w:r>
        <w:rPr>
          <w:rFonts w:ascii="宋体" w:hAnsi="宋体" w:cs="宋体" w:hint="eastAsia"/>
          <w:sz w:val="24"/>
        </w:rPr>
        <w:t>所有封袋上都应写明招标人名称、工程名称、投标人名称。</w:t>
      </w:r>
    </w:p>
    <w:p w:rsidR="00D37D2A" w:rsidRDefault="00097E8A">
      <w:pPr>
        <w:spacing w:line="360" w:lineRule="auto"/>
        <w:rPr>
          <w:rFonts w:ascii="宋体" w:cs="宋体"/>
          <w:sz w:val="24"/>
        </w:rPr>
      </w:pPr>
      <w:r>
        <w:rPr>
          <w:rFonts w:ascii="宋体" w:hAnsi="宋体" w:cs="宋体"/>
          <w:sz w:val="24"/>
        </w:rPr>
        <w:t>3.7.4</w:t>
      </w:r>
      <w:r>
        <w:rPr>
          <w:rFonts w:ascii="宋体" w:hAnsi="宋体" w:cs="宋体" w:hint="eastAsia"/>
          <w:sz w:val="24"/>
        </w:rPr>
        <w:t>所有投标文件都必须在封袋骑缝处加盖投标人公章。</w:t>
      </w:r>
    </w:p>
    <w:p w:rsidR="00D37D2A" w:rsidRDefault="00097E8A">
      <w:pPr>
        <w:spacing w:line="360" w:lineRule="auto"/>
        <w:ind w:firstLineChars="200" w:firstLine="480"/>
        <w:rPr>
          <w:rFonts w:ascii="宋体" w:cs="宋体"/>
          <w:sz w:val="24"/>
        </w:rPr>
      </w:pPr>
      <w:r>
        <w:rPr>
          <w:rFonts w:ascii="宋体" w:hAnsi="宋体" w:cs="宋体"/>
          <w:color w:val="000000"/>
          <w:sz w:val="24"/>
          <w:highlight w:val="white"/>
        </w:rPr>
        <w:t>3.7.5</w:t>
      </w:r>
      <w:r>
        <w:rPr>
          <w:rFonts w:ascii="宋体" w:hAnsi="宋体" w:cs="宋体" w:hint="eastAsia"/>
          <w:sz w:val="24"/>
        </w:rPr>
        <w:t>投标人须在规定的投标文件递交截止时间之前将投标文件递交给招标人。</w:t>
      </w:r>
    </w:p>
    <w:p w:rsidR="00D37D2A" w:rsidRDefault="00097E8A">
      <w:pPr>
        <w:spacing w:line="360" w:lineRule="auto"/>
        <w:ind w:firstLineChars="200" w:firstLine="480"/>
        <w:rPr>
          <w:rFonts w:ascii="宋体" w:cs="宋体"/>
          <w:sz w:val="24"/>
        </w:rPr>
      </w:pPr>
      <w:r>
        <w:rPr>
          <w:rFonts w:ascii="宋体" w:hAnsi="宋体" w:cs="宋体"/>
          <w:color w:val="000000"/>
          <w:sz w:val="24"/>
          <w:highlight w:val="white"/>
        </w:rPr>
        <w:t>3.7.6</w:t>
      </w:r>
      <w:r>
        <w:rPr>
          <w:rFonts w:ascii="宋体" w:hAnsi="宋体" w:cs="宋体" w:hint="eastAsia"/>
          <w:sz w:val="24"/>
        </w:rPr>
        <w:t>投标人未按上述规定提交投标文件，将被视为无效投标文件，并退还给投标人。</w:t>
      </w:r>
    </w:p>
    <w:p w:rsidR="00D37D2A" w:rsidRDefault="00097E8A">
      <w:pPr>
        <w:spacing w:line="360" w:lineRule="auto"/>
        <w:ind w:firstLineChars="200" w:firstLine="480"/>
        <w:rPr>
          <w:rFonts w:ascii="宋体" w:hAnsi="宋体" w:cs="宋体"/>
          <w:sz w:val="24"/>
        </w:rPr>
      </w:pPr>
      <w:r>
        <w:rPr>
          <w:rFonts w:ascii="宋体" w:hAnsi="宋体" w:cs="宋体"/>
          <w:color w:val="000000"/>
          <w:sz w:val="24"/>
          <w:highlight w:val="white"/>
        </w:rPr>
        <w:t>3.7.7</w:t>
      </w:r>
      <w:r>
        <w:rPr>
          <w:rFonts w:ascii="宋体" w:hAnsi="宋体" w:cs="宋体" w:hint="eastAsia"/>
          <w:sz w:val="24"/>
        </w:rPr>
        <w:t>投标文件正、副本不一致时，以正本为准。</w:t>
      </w:r>
    </w:p>
    <w:p w:rsidR="00D37D2A" w:rsidRDefault="00097E8A">
      <w:pPr>
        <w:pStyle w:val="215"/>
        <w:rPr>
          <w:rFonts w:ascii="宋体"/>
          <w:sz w:val="24"/>
          <w:szCs w:val="24"/>
        </w:rPr>
      </w:pPr>
      <w:bookmarkStart w:id="167" w:name="_Toc387526398"/>
      <w:bookmarkStart w:id="168" w:name="_Toc387526306"/>
      <w:bookmarkStart w:id="169" w:name="_Toc397928573"/>
      <w:bookmarkStart w:id="170" w:name="_Toc184635074"/>
      <w:bookmarkStart w:id="171" w:name="_Toc369077564"/>
      <w:bookmarkStart w:id="172" w:name="_Toc24421"/>
      <w:bookmarkStart w:id="173" w:name="_Toc363329373"/>
      <w:bookmarkStart w:id="174" w:name="_Toc368760430"/>
      <w:bookmarkStart w:id="175" w:name="_Toc368759378"/>
      <w:bookmarkStart w:id="176" w:name="_Toc367894801"/>
      <w:bookmarkStart w:id="177" w:name="_Toc387526202"/>
      <w:bookmarkStart w:id="178" w:name="_Toc363329374"/>
      <w:bookmarkStart w:id="179" w:name="_Toc368759379"/>
      <w:bookmarkStart w:id="180" w:name="_Toc184635075"/>
      <w:bookmarkStart w:id="181" w:name="_Toc367894802"/>
      <w:r>
        <w:rPr>
          <w:rFonts w:ascii="宋体" w:hAnsi="宋体"/>
          <w:sz w:val="24"/>
          <w:szCs w:val="24"/>
        </w:rPr>
        <w:t>4.</w:t>
      </w:r>
      <w:r>
        <w:rPr>
          <w:rFonts w:ascii="宋体" w:hAnsi="宋体" w:hint="eastAsia"/>
          <w:sz w:val="24"/>
          <w:szCs w:val="24"/>
        </w:rPr>
        <w:t>投标</w:t>
      </w:r>
      <w:bookmarkEnd w:id="167"/>
      <w:bookmarkEnd w:id="168"/>
      <w:bookmarkEnd w:id="169"/>
      <w:bookmarkEnd w:id="170"/>
      <w:bookmarkEnd w:id="171"/>
      <w:bookmarkEnd w:id="172"/>
      <w:bookmarkEnd w:id="173"/>
      <w:bookmarkEnd w:id="174"/>
      <w:bookmarkEnd w:id="175"/>
      <w:bookmarkEnd w:id="176"/>
      <w:bookmarkEnd w:id="177"/>
    </w:p>
    <w:p w:rsidR="00D37D2A" w:rsidRDefault="00097E8A">
      <w:pPr>
        <w:pStyle w:val="3"/>
        <w:spacing w:line="360" w:lineRule="auto"/>
        <w:ind w:firstLine="118"/>
        <w:rPr>
          <w:rFonts w:ascii="宋体" w:eastAsia="宋体" w:hAnsi="宋体" w:cs="宋体"/>
          <w:color w:val="000000"/>
          <w:szCs w:val="24"/>
        </w:rPr>
      </w:pPr>
      <w:bookmarkStart w:id="182" w:name="_Toc387526399"/>
      <w:bookmarkStart w:id="183" w:name="_Toc387526307"/>
      <w:bookmarkStart w:id="184" w:name="_Toc397928574"/>
      <w:bookmarkStart w:id="185" w:name="_Toc27481"/>
      <w:bookmarkStart w:id="186" w:name="_Toc387526203"/>
      <w:r>
        <w:rPr>
          <w:rFonts w:ascii="宋体" w:eastAsia="宋体" w:hAnsi="宋体" w:cs="宋体"/>
          <w:color w:val="000000"/>
          <w:szCs w:val="24"/>
        </w:rPr>
        <w:t xml:space="preserve">4.1 </w:t>
      </w:r>
      <w:r>
        <w:rPr>
          <w:rFonts w:ascii="宋体" w:eastAsia="宋体" w:hAnsi="宋体" w:cs="宋体" w:hint="eastAsia"/>
          <w:color w:val="000000"/>
          <w:szCs w:val="24"/>
        </w:rPr>
        <w:t>投标文件的密封和标记</w:t>
      </w:r>
      <w:bookmarkEnd w:id="182"/>
      <w:bookmarkEnd w:id="183"/>
      <w:bookmarkEnd w:id="184"/>
      <w:bookmarkEnd w:id="185"/>
      <w:bookmarkEnd w:id="186"/>
    </w:p>
    <w:p w:rsidR="00D37D2A" w:rsidRDefault="00097E8A">
      <w:pPr>
        <w:spacing w:line="360" w:lineRule="auto"/>
        <w:ind w:firstLine="420"/>
        <w:rPr>
          <w:rFonts w:ascii="宋体" w:cs="宋体"/>
          <w:color w:val="000000"/>
          <w:sz w:val="24"/>
          <w:highlight w:val="white"/>
        </w:rPr>
      </w:pPr>
      <w:bookmarkStart w:id="187" w:name="_Toc387526308"/>
      <w:bookmarkStart w:id="188" w:name="_Toc7888"/>
      <w:bookmarkStart w:id="189" w:name="_Toc387526204"/>
      <w:bookmarkStart w:id="190" w:name="_Toc387526400"/>
      <w:r>
        <w:rPr>
          <w:rFonts w:ascii="宋体" w:hAnsi="宋体" w:cs="宋体"/>
          <w:color w:val="000000"/>
          <w:sz w:val="24"/>
          <w:highlight w:val="white"/>
        </w:rPr>
        <w:t xml:space="preserve">4.1.1 </w:t>
      </w:r>
      <w:r>
        <w:rPr>
          <w:rFonts w:ascii="宋体" w:hAnsi="宋体" w:cs="宋体" w:hint="eastAsia"/>
          <w:color w:val="000000"/>
          <w:sz w:val="24"/>
          <w:highlight w:val="white"/>
        </w:rPr>
        <w:t>投标文件应按以下要求进行密封：正本与副本分开包装密封，并在封</w:t>
      </w:r>
      <w:r>
        <w:rPr>
          <w:rFonts w:ascii="宋体" w:hAnsi="宋体" w:cs="宋体" w:hint="eastAsia"/>
          <w:color w:val="000000"/>
          <w:sz w:val="24"/>
          <w:highlight w:val="white"/>
        </w:rPr>
        <w:lastRenderedPageBreak/>
        <w:t>套上加盖投标人公章。</w:t>
      </w:r>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 xml:space="preserve">4.1.2 </w:t>
      </w:r>
      <w:r>
        <w:rPr>
          <w:rFonts w:ascii="宋体" w:hAnsi="宋体" w:cs="宋体" w:hint="eastAsia"/>
          <w:color w:val="000000"/>
          <w:sz w:val="24"/>
          <w:highlight w:val="white"/>
        </w:rPr>
        <w:t>投标文件的封套应按以下要求进行标记：分别清楚地标记“正本”、“副本”字样，并写明招标人名称、工程名称和投标人名称。</w:t>
      </w:r>
    </w:p>
    <w:p w:rsidR="00D37D2A" w:rsidRDefault="00097E8A">
      <w:pPr>
        <w:pStyle w:val="3"/>
        <w:spacing w:line="360" w:lineRule="auto"/>
        <w:ind w:firstLine="118"/>
        <w:rPr>
          <w:rFonts w:ascii="宋体" w:eastAsia="宋体" w:hAnsi="宋体" w:cs="宋体"/>
          <w:color w:val="000000"/>
          <w:szCs w:val="24"/>
        </w:rPr>
      </w:pPr>
      <w:bookmarkStart w:id="191" w:name="_Toc397928575"/>
      <w:r>
        <w:rPr>
          <w:rFonts w:ascii="宋体" w:eastAsia="宋体" w:hAnsi="宋体" w:cs="宋体"/>
          <w:color w:val="000000"/>
          <w:szCs w:val="24"/>
        </w:rPr>
        <w:t xml:space="preserve">4.2 </w:t>
      </w:r>
      <w:r>
        <w:rPr>
          <w:rFonts w:ascii="宋体" w:eastAsia="宋体" w:hAnsi="宋体" w:cs="宋体" w:hint="eastAsia"/>
          <w:color w:val="000000"/>
          <w:szCs w:val="24"/>
        </w:rPr>
        <w:t>投标文件的递交</w:t>
      </w:r>
      <w:bookmarkEnd w:id="187"/>
      <w:bookmarkEnd w:id="188"/>
      <w:bookmarkEnd w:id="189"/>
      <w:bookmarkEnd w:id="190"/>
      <w:bookmarkEnd w:id="191"/>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 xml:space="preserve">4.2.1 </w:t>
      </w:r>
      <w:r>
        <w:rPr>
          <w:rFonts w:ascii="宋体" w:hAnsi="宋体" w:cs="宋体" w:hint="eastAsia"/>
          <w:color w:val="000000"/>
          <w:sz w:val="24"/>
          <w:highlight w:val="white"/>
        </w:rPr>
        <w:t>投标人应在投标人须知前附表规定的投标截止时间前递交投标文件。</w:t>
      </w:r>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 xml:space="preserve">4.2.2 </w:t>
      </w:r>
      <w:r>
        <w:rPr>
          <w:rFonts w:ascii="宋体" w:hAnsi="宋体" w:cs="宋体" w:hint="eastAsia"/>
          <w:color w:val="000000"/>
          <w:sz w:val="24"/>
          <w:highlight w:val="white"/>
        </w:rPr>
        <w:t>投标人递交投标文件的地点：见投标人须知前附表。</w:t>
      </w:r>
    </w:p>
    <w:p w:rsidR="00D37D2A" w:rsidRDefault="00097E8A">
      <w:pPr>
        <w:spacing w:line="360" w:lineRule="auto"/>
        <w:ind w:firstLine="420"/>
        <w:rPr>
          <w:rFonts w:ascii="宋体" w:hAnsi="宋体" w:cs="宋体"/>
          <w:color w:val="000000"/>
          <w:sz w:val="24"/>
          <w:highlight w:val="white"/>
        </w:rPr>
      </w:pPr>
      <w:r>
        <w:rPr>
          <w:rFonts w:ascii="宋体" w:hAnsi="宋体" w:cs="宋体"/>
          <w:color w:val="000000"/>
          <w:sz w:val="24"/>
          <w:highlight w:val="white"/>
        </w:rPr>
        <w:t xml:space="preserve">4.2.3 </w:t>
      </w:r>
      <w:r>
        <w:rPr>
          <w:rFonts w:ascii="宋体" w:hAnsi="宋体" w:cs="宋体" w:hint="eastAsia"/>
          <w:color w:val="000000"/>
          <w:sz w:val="24"/>
          <w:highlight w:val="white"/>
        </w:rPr>
        <w:t>除投标人须知前附表另有规定外，投标人所递交的投标文件不予退还。</w:t>
      </w:r>
    </w:p>
    <w:p w:rsidR="00D37D2A" w:rsidRDefault="00097E8A">
      <w:pPr>
        <w:pStyle w:val="3"/>
        <w:spacing w:line="360" w:lineRule="auto"/>
        <w:ind w:firstLine="118"/>
        <w:rPr>
          <w:rFonts w:ascii="宋体" w:eastAsia="宋体" w:hAnsi="宋体" w:cs="宋体"/>
          <w:color w:val="000000"/>
          <w:szCs w:val="24"/>
        </w:rPr>
      </w:pPr>
      <w:bookmarkStart w:id="192" w:name="_Toc387526309"/>
      <w:bookmarkStart w:id="193" w:name="_Toc387526205"/>
      <w:bookmarkStart w:id="194" w:name="_Toc12008"/>
      <w:bookmarkStart w:id="195" w:name="_Toc397928576"/>
      <w:bookmarkStart w:id="196" w:name="_Toc387526401"/>
      <w:r>
        <w:rPr>
          <w:rFonts w:ascii="宋体" w:eastAsia="宋体" w:hAnsi="宋体" w:cs="宋体"/>
          <w:color w:val="000000"/>
          <w:szCs w:val="24"/>
        </w:rPr>
        <w:t xml:space="preserve">4.3 </w:t>
      </w:r>
      <w:r>
        <w:rPr>
          <w:rFonts w:ascii="宋体" w:eastAsia="宋体" w:hAnsi="宋体" w:cs="宋体" w:hint="eastAsia"/>
          <w:color w:val="000000"/>
          <w:szCs w:val="24"/>
        </w:rPr>
        <w:t>投标文件的修改与撤回</w:t>
      </w:r>
      <w:bookmarkEnd w:id="192"/>
      <w:bookmarkEnd w:id="193"/>
      <w:bookmarkEnd w:id="194"/>
      <w:bookmarkEnd w:id="195"/>
      <w:bookmarkEnd w:id="196"/>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 xml:space="preserve">4.3.1 </w:t>
      </w:r>
      <w:r>
        <w:rPr>
          <w:rFonts w:ascii="宋体" w:hAnsi="宋体" w:cs="宋体" w:hint="eastAsia"/>
          <w:color w:val="000000"/>
          <w:sz w:val="24"/>
          <w:highlight w:val="white"/>
        </w:rPr>
        <w:t>在投标人须知前附表规定的投标截止时间前，投标人可以修改或撤回已递交的投标文件，但应以书面形式通知招标人。</w:t>
      </w:r>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 xml:space="preserve">4.3.2 </w:t>
      </w:r>
      <w:r>
        <w:rPr>
          <w:rFonts w:ascii="宋体" w:hAnsi="宋体" w:cs="宋体" w:hint="eastAsia"/>
          <w:color w:val="000000"/>
          <w:sz w:val="24"/>
          <w:highlight w:val="white"/>
        </w:rPr>
        <w:t>投标人修改或撤回已递交投标文件的书面通知应按照本章第</w:t>
      </w:r>
      <w:r>
        <w:rPr>
          <w:rFonts w:ascii="宋体" w:hAnsi="宋体" w:cs="宋体"/>
          <w:color w:val="000000"/>
          <w:sz w:val="24"/>
          <w:highlight w:val="white"/>
        </w:rPr>
        <w:t xml:space="preserve">3.7.2 </w:t>
      </w:r>
      <w:r>
        <w:rPr>
          <w:rFonts w:ascii="宋体" w:hAnsi="宋体" w:cs="宋体" w:hint="eastAsia"/>
          <w:color w:val="000000"/>
          <w:sz w:val="24"/>
          <w:highlight w:val="white"/>
        </w:rPr>
        <w:t>项的要求签字或盖章。招标人收到书面通知后，向投标人出具签收凭证。</w:t>
      </w:r>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 xml:space="preserve">4.3.3 </w:t>
      </w:r>
      <w:r>
        <w:rPr>
          <w:rFonts w:ascii="宋体" w:hAnsi="宋体" w:cs="宋体" w:hint="eastAsia"/>
          <w:color w:val="000000"/>
          <w:sz w:val="24"/>
          <w:highlight w:val="white"/>
        </w:rPr>
        <w:t>修改的内容为投标文件的组成部分。修改的投标文件应按照本章第</w:t>
      </w:r>
      <w:r>
        <w:rPr>
          <w:rFonts w:ascii="宋体" w:hAnsi="宋体" w:cs="宋体"/>
          <w:color w:val="000000"/>
          <w:sz w:val="24"/>
          <w:highlight w:val="white"/>
        </w:rPr>
        <w:t xml:space="preserve">3 </w:t>
      </w:r>
      <w:r>
        <w:rPr>
          <w:rFonts w:ascii="宋体" w:hAnsi="宋体" w:cs="宋体" w:hint="eastAsia"/>
          <w:color w:val="000000"/>
          <w:sz w:val="24"/>
          <w:highlight w:val="white"/>
        </w:rPr>
        <w:t>条、第</w:t>
      </w:r>
      <w:r>
        <w:rPr>
          <w:rFonts w:ascii="宋体" w:hAnsi="宋体" w:cs="宋体"/>
          <w:color w:val="000000"/>
          <w:sz w:val="24"/>
          <w:highlight w:val="white"/>
        </w:rPr>
        <w:t xml:space="preserve">4 </w:t>
      </w:r>
      <w:r>
        <w:rPr>
          <w:rFonts w:ascii="宋体" w:hAnsi="宋体" w:cs="宋体" w:hint="eastAsia"/>
          <w:color w:val="000000"/>
          <w:sz w:val="24"/>
          <w:highlight w:val="white"/>
        </w:rPr>
        <w:t>条规定进行编制、密封、标记和递交，并标明“修改”字样。</w:t>
      </w:r>
    </w:p>
    <w:p w:rsidR="00D37D2A" w:rsidRDefault="00097E8A">
      <w:pPr>
        <w:pStyle w:val="3"/>
        <w:spacing w:line="360" w:lineRule="auto"/>
        <w:ind w:firstLine="118"/>
        <w:rPr>
          <w:rFonts w:ascii="宋体" w:eastAsia="宋体" w:hAnsi="宋体" w:cs="宋体"/>
          <w:color w:val="000000"/>
          <w:szCs w:val="24"/>
        </w:rPr>
      </w:pPr>
      <w:bookmarkStart w:id="197" w:name="_Toc397928577"/>
      <w:bookmarkStart w:id="198" w:name="_Toc11740"/>
      <w:r>
        <w:rPr>
          <w:rFonts w:ascii="宋体" w:eastAsia="宋体" w:hAnsi="宋体" w:cs="宋体"/>
          <w:color w:val="000000"/>
          <w:szCs w:val="24"/>
        </w:rPr>
        <w:t xml:space="preserve">4.4 </w:t>
      </w:r>
      <w:r>
        <w:rPr>
          <w:rFonts w:ascii="宋体" w:eastAsia="宋体" w:hAnsi="宋体" w:cs="宋体" w:hint="eastAsia"/>
          <w:color w:val="000000"/>
          <w:szCs w:val="24"/>
        </w:rPr>
        <w:t>不予接收的投标文件</w:t>
      </w:r>
      <w:bookmarkEnd w:id="197"/>
      <w:bookmarkEnd w:id="198"/>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4.4.1</w:t>
      </w:r>
      <w:r>
        <w:rPr>
          <w:rFonts w:ascii="宋体" w:hAnsi="宋体" w:cs="宋体" w:hint="eastAsia"/>
          <w:color w:val="000000"/>
          <w:sz w:val="24"/>
          <w:highlight w:val="white"/>
        </w:rPr>
        <w:t>未按第</w:t>
      </w:r>
      <w:r>
        <w:rPr>
          <w:rFonts w:ascii="宋体" w:hAnsi="宋体" w:cs="宋体"/>
          <w:color w:val="000000"/>
          <w:sz w:val="24"/>
          <w:highlight w:val="white"/>
        </w:rPr>
        <w:t>3.7</w:t>
      </w:r>
      <w:r>
        <w:rPr>
          <w:rFonts w:ascii="宋体" w:hAnsi="宋体" w:cs="宋体" w:hint="eastAsia"/>
          <w:color w:val="000000"/>
          <w:sz w:val="24"/>
          <w:highlight w:val="white"/>
        </w:rPr>
        <w:t>、</w:t>
      </w:r>
      <w:r>
        <w:rPr>
          <w:rFonts w:ascii="宋体" w:hAnsi="宋体" w:cs="宋体"/>
          <w:color w:val="000000"/>
          <w:sz w:val="24"/>
          <w:highlight w:val="white"/>
        </w:rPr>
        <w:t>4.1.1</w:t>
      </w:r>
      <w:r>
        <w:rPr>
          <w:rFonts w:ascii="宋体" w:hAnsi="宋体" w:cs="宋体" w:hint="eastAsia"/>
          <w:color w:val="000000"/>
          <w:sz w:val="24"/>
          <w:highlight w:val="white"/>
        </w:rPr>
        <w:t>款规定密封的投标文件，招标人不予接收。</w:t>
      </w:r>
    </w:p>
    <w:p w:rsidR="00D37D2A" w:rsidRDefault="00097E8A">
      <w:pPr>
        <w:spacing w:line="360" w:lineRule="auto"/>
        <w:ind w:firstLine="420"/>
        <w:rPr>
          <w:rFonts w:ascii="宋体" w:hAnsi="宋体" w:cs="宋体"/>
          <w:color w:val="000000"/>
          <w:sz w:val="24"/>
          <w:highlight w:val="white"/>
        </w:rPr>
      </w:pPr>
      <w:r>
        <w:rPr>
          <w:rFonts w:ascii="宋体" w:hAnsi="宋体" w:cs="宋体"/>
          <w:color w:val="000000"/>
          <w:sz w:val="24"/>
          <w:highlight w:val="white"/>
        </w:rPr>
        <w:t>4.4.2</w:t>
      </w:r>
      <w:r>
        <w:rPr>
          <w:rFonts w:ascii="宋体" w:hAnsi="宋体" w:cs="宋体" w:hint="eastAsia"/>
          <w:color w:val="000000"/>
          <w:sz w:val="24"/>
          <w:highlight w:val="white"/>
        </w:rPr>
        <w:t>逾期送达或者未送达指定地点的投标文件，招标人不予接收。</w:t>
      </w:r>
    </w:p>
    <w:p w:rsidR="00D37D2A" w:rsidRDefault="00097E8A">
      <w:pPr>
        <w:pStyle w:val="215"/>
        <w:rPr>
          <w:rFonts w:ascii="宋体"/>
          <w:sz w:val="24"/>
          <w:szCs w:val="24"/>
        </w:rPr>
      </w:pPr>
      <w:bookmarkStart w:id="199" w:name="_Toc387526206"/>
      <w:bookmarkStart w:id="200" w:name="_Toc387526310"/>
      <w:bookmarkStart w:id="201" w:name="_Toc387526402"/>
      <w:bookmarkStart w:id="202" w:name="_Toc369077565"/>
      <w:bookmarkStart w:id="203" w:name="_Toc397928578"/>
      <w:bookmarkStart w:id="204" w:name="_Toc368760431"/>
      <w:bookmarkStart w:id="205" w:name="_Toc22329"/>
      <w:bookmarkStart w:id="206" w:name="_Toc366679697"/>
      <w:bookmarkStart w:id="207" w:name="_Toc246996210"/>
      <w:bookmarkStart w:id="208" w:name="_Toc152045566"/>
      <w:bookmarkStart w:id="209" w:name="_Toc144974534"/>
      <w:bookmarkStart w:id="210" w:name="_Toc152042342"/>
      <w:bookmarkStart w:id="211" w:name="_Toc179632584"/>
      <w:bookmarkStart w:id="212" w:name="_Toc368759381"/>
      <w:bookmarkStart w:id="213" w:name="_Toc246996953"/>
      <w:bookmarkStart w:id="214" w:name="_Toc247085724"/>
      <w:r>
        <w:rPr>
          <w:rFonts w:ascii="宋体" w:hAnsi="宋体"/>
          <w:sz w:val="24"/>
          <w:szCs w:val="24"/>
        </w:rPr>
        <w:t>5.</w:t>
      </w:r>
      <w:r>
        <w:rPr>
          <w:rFonts w:ascii="宋体" w:hAnsi="宋体" w:hint="eastAsia"/>
          <w:sz w:val="24"/>
          <w:szCs w:val="24"/>
        </w:rPr>
        <w:t>开标</w:t>
      </w:r>
      <w:bookmarkEnd w:id="199"/>
      <w:bookmarkEnd w:id="200"/>
      <w:bookmarkEnd w:id="201"/>
      <w:bookmarkEnd w:id="202"/>
      <w:bookmarkEnd w:id="203"/>
      <w:bookmarkEnd w:id="204"/>
      <w:bookmarkEnd w:id="205"/>
    </w:p>
    <w:p w:rsidR="00D37D2A" w:rsidRDefault="00097E8A">
      <w:pPr>
        <w:pStyle w:val="3"/>
        <w:spacing w:line="360" w:lineRule="auto"/>
        <w:ind w:firstLine="118"/>
        <w:rPr>
          <w:rFonts w:ascii="宋体" w:eastAsia="宋体" w:hAnsi="宋体" w:cs="宋体"/>
          <w:color w:val="000000"/>
          <w:szCs w:val="24"/>
        </w:rPr>
      </w:pPr>
      <w:bookmarkStart w:id="215" w:name="_Toc387526311"/>
      <w:bookmarkStart w:id="216" w:name="_Toc387526403"/>
      <w:bookmarkStart w:id="217" w:name="_Toc387526207"/>
      <w:bookmarkStart w:id="218" w:name="_Toc3233"/>
      <w:bookmarkStart w:id="219" w:name="_Toc397928579"/>
      <w:r>
        <w:rPr>
          <w:rFonts w:ascii="宋体" w:eastAsia="宋体" w:hAnsi="宋体" w:cs="宋体"/>
          <w:color w:val="000000"/>
          <w:szCs w:val="24"/>
        </w:rPr>
        <w:t xml:space="preserve">5.1 </w:t>
      </w:r>
      <w:r>
        <w:rPr>
          <w:rFonts w:ascii="宋体" w:eastAsia="宋体" w:hAnsi="宋体" w:cs="宋体" w:hint="eastAsia"/>
          <w:color w:val="000000"/>
          <w:szCs w:val="24"/>
        </w:rPr>
        <w:t>开标时间和地点</w:t>
      </w:r>
      <w:bookmarkEnd w:id="215"/>
      <w:bookmarkEnd w:id="216"/>
      <w:bookmarkEnd w:id="217"/>
      <w:bookmarkEnd w:id="218"/>
      <w:bookmarkEnd w:id="219"/>
    </w:p>
    <w:p w:rsidR="00D37D2A" w:rsidRDefault="00097E8A">
      <w:pPr>
        <w:pStyle w:val="21"/>
        <w:spacing w:line="360" w:lineRule="auto"/>
        <w:ind w:left="0" w:firstLineChars="200" w:firstLine="480"/>
        <w:rPr>
          <w:rFonts w:ascii="宋体" w:cs="宋体"/>
          <w:color w:val="000000"/>
          <w:sz w:val="24"/>
          <w:highlight w:val="white"/>
        </w:rPr>
      </w:pPr>
      <w:r>
        <w:rPr>
          <w:rFonts w:ascii="宋体" w:hAnsi="宋体" w:cs="宋体"/>
          <w:color w:val="000000"/>
          <w:sz w:val="24"/>
          <w:highlight w:val="white"/>
        </w:rPr>
        <w:t>5.1.1</w:t>
      </w:r>
      <w:r>
        <w:rPr>
          <w:rFonts w:ascii="宋体" w:hAnsi="宋体" w:cs="宋体" w:hint="eastAsia"/>
          <w:color w:val="000000"/>
          <w:sz w:val="24"/>
          <w:highlight w:val="white"/>
        </w:rPr>
        <w:t>招标人在投标人须知前附表规定的开标时间和地点公开开标，并邀请所有投标人准时参加。</w:t>
      </w:r>
    </w:p>
    <w:p w:rsidR="00D37D2A" w:rsidRDefault="00097E8A">
      <w:pPr>
        <w:pStyle w:val="21"/>
        <w:spacing w:line="360" w:lineRule="auto"/>
        <w:ind w:left="0" w:firstLineChars="200" w:firstLine="480"/>
        <w:rPr>
          <w:rFonts w:ascii="宋体" w:cs="宋体"/>
          <w:color w:val="000000"/>
          <w:sz w:val="24"/>
          <w:highlight w:val="white"/>
        </w:rPr>
      </w:pPr>
      <w:r>
        <w:rPr>
          <w:rFonts w:ascii="宋体" w:hAnsi="宋体" w:cs="宋体"/>
          <w:color w:val="000000"/>
          <w:sz w:val="24"/>
          <w:highlight w:val="white"/>
        </w:rPr>
        <w:t>5.1.2</w:t>
      </w:r>
      <w:r>
        <w:rPr>
          <w:rFonts w:ascii="宋体" w:hAnsi="宋体" w:hint="eastAsia"/>
          <w:sz w:val="24"/>
        </w:rPr>
        <w:t>投标人的法定代表人或其授权委托人携带有效身份证准时参加开标会议（如授权委托人出席开标会议，必须提供法定代表人授权委托书原件），</w:t>
      </w:r>
      <w:r>
        <w:rPr>
          <w:rFonts w:hAnsi="宋体" w:hint="eastAsia"/>
          <w:sz w:val="24"/>
        </w:rPr>
        <w:t>否则拒绝接受其投标。</w:t>
      </w:r>
    </w:p>
    <w:p w:rsidR="00D37D2A" w:rsidRDefault="00097E8A">
      <w:pPr>
        <w:pStyle w:val="3"/>
        <w:spacing w:line="360" w:lineRule="auto"/>
        <w:ind w:firstLine="118"/>
        <w:rPr>
          <w:rFonts w:ascii="宋体" w:eastAsia="宋体" w:hAnsi="宋体" w:cs="宋体"/>
          <w:color w:val="000000"/>
          <w:szCs w:val="24"/>
        </w:rPr>
      </w:pPr>
      <w:bookmarkStart w:id="220" w:name="_Toc387526208"/>
      <w:bookmarkStart w:id="221" w:name="_Toc397928580"/>
      <w:bookmarkStart w:id="222" w:name="_Toc11103"/>
      <w:bookmarkStart w:id="223" w:name="_Toc387526404"/>
      <w:bookmarkStart w:id="224" w:name="_Toc387526312"/>
      <w:r>
        <w:rPr>
          <w:rFonts w:ascii="宋体" w:eastAsia="宋体" w:hAnsi="宋体" w:cs="宋体"/>
          <w:color w:val="000000"/>
          <w:szCs w:val="24"/>
        </w:rPr>
        <w:t xml:space="preserve">5.2 </w:t>
      </w:r>
      <w:r>
        <w:rPr>
          <w:rFonts w:ascii="宋体" w:eastAsia="宋体" w:hAnsi="宋体" w:cs="宋体" w:hint="eastAsia"/>
          <w:color w:val="000000"/>
          <w:szCs w:val="24"/>
        </w:rPr>
        <w:t>开标程序</w:t>
      </w:r>
      <w:bookmarkEnd w:id="220"/>
      <w:bookmarkEnd w:id="221"/>
      <w:bookmarkEnd w:id="222"/>
      <w:bookmarkEnd w:id="223"/>
      <w:bookmarkEnd w:id="224"/>
    </w:p>
    <w:p w:rsidR="00D37D2A" w:rsidRDefault="00097E8A">
      <w:pPr>
        <w:spacing w:line="360" w:lineRule="auto"/>
        <w:ind w:firstLine="420"/>
        <w:rPr>
          <w:rFonts w:ascii="宋体" w:cs="宋体"/>
          <w:color w:val="000000"/>
          <w:sz w:val="24"/>
          <w:highlight w:val="white"/>
        </w:rPr>
      </w:pPr>
      <w:bookmarkStart w:id="225" w:name="_Toc184635076"/>
      <w:bookmarkStart w:id="226" w:name="_Toc369077566"/>
      <w:bookmarkStart w:id="227" w:name="_Toc368760432"/>
      <w:bookmarkStart w:id="228" w:name="_Toc368759380"/>
      <w:bookmarkStart w:id="229" w:name="_Toc367894803"/>
      <w:bookmarkStart w:id="230" w:name="_Toc363329375"/>
      <w:r>
        <w:rPr>
          <w:rFonts w:ascii="宋体" w:hAnsi="宋体" w:cs="宋体"/>
          <w:color w:val="000000"/>
          <w:sz w:val="24"/>
          <w:highlight w:val="white"/>
        </w:rPr>
        <w:t xml:space="preserve">5.2.1 </w:t>
      </w:r>
      <w:r>
        <w:rPr>
          <w:rFonts w:ascii="宋体" w:hAnsi="宋体" w:cs="宋体" w:hint="eastAsia"/>
          <w:color w:val="000000"/>
          <w:sz w:val="24"/>
          <w:highlight w:val="white"/>
        </w:rPr>
        <w:t>主持人按下列程序进行开标：</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1</w:t>
      </w:r>
      <w:r>
        <w:rPr>
          <w:rFonts w:ascii="宋体" w:hAnsi="宋体" w:cs="宋体" w:hint="eastAsia"/>
          <w:color w:val="000000"/>
          <w:sz w:val="24"/>
          <w:highlight w:val="white"/>
        </w:rPr>
        <w:t>）宣布开标纪律；</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2</w:t>
      </w:r>
      <w:r>
        <w:rPr>
          <w:rFonts w:ascii="宋体" w:hAnsi="宋体" w:cs="宋体" w:hint="eastAsia"/>
          <w:color w:val="000000"/>
          <w:sz w:val="24"/>
          <w:highlight w:val="white"/>
        </w:rPr>
        <w:t>）公布在投标截止时间前递交投标文件的投标人名称，并按投标人须知前附表的要求确认投标人是否派相关人员到场；</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3</w:t>
      </w:r>
      <w:r>
        <w:rPr>
          <w:rFonts w:ascii="宋体" w:hAnsi="宋体" w:cs="宋体" w:hint="eastAsia"/>
          <w:color w:val="000000"/>
          <w:sz w:val="24"/>
          <w:highlight w:val="white"/>
        </w:rPr>
        <w:t>）宣布相关参会人员姓名；</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lastRenderedPageBreak/>
        <w:t>（</w:t>
      </w:r>
      <w:r>
        <w:rPr>
          <w:rFonts w:ascii="宋体" w:hAnsi="宋体" w:cs="宋体"/>
          <w:color w:val="000000"/>
          <w:sz w:val="24"/>
          <w:highlight w:val="white"/>
        </w:rPr>
        <w:t>4</w:t>
      </w:r>
      <w:r>
        <w:rPr>
          <w:rFonts w:ascii="宋体" w:hAnsi="宋体" w:cs="宋体" w:hint="eastAsia"/>
          <w:color w:val="000000"/>
          <w:sz w:val="24"/>
          <w:highlight w:val="white"/>
        </w:rPr>
        <w:t>）检查投标文件的密封情况；</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5</w:t>
      </w:r>
      <w:r>
        <w:rPr>
          <w:rFonts w:ascii="宋体" w:hAnsi="宋体" w:cs="宋体" w:hint="eastAsia"/>
          <w:color w:val="000000"/>
          <w:sz w:val="24"/>
          <w:highlight w:val="white"/>
        </w:rPr>
        <w:t>）当众开标、唱标，并记录在案；</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6</w:t>
      </w:r>
      <w:r>
        <w:rPr>
          <w:rFonts w:ascii="宋体" w:hAnsi="宋体" w:cs="宋体" w:hint="eastAsia"/>
          <w:color w:val="000000"/>
          <w:sz w:val="24"/>
          <w:highlight w:val="white"/>
        </w:rPr>
        <w:t>）相关参会人员在开标记录上签字确认；</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7</w:t>
      </w:r>
      <w:r>
        <w:rPr>
          <w:rFonts w:ascii="宋体" w:hAnsi="宋体" w:cs="宋体" w:hint="eastAsia"/>
          <w:color w:val="000000"/>
          <w:sz w:val="24"/>
          <w:highlight w:val="white"/>
        </w:rPr>
        <w:t>）开标结束。</w:t>
      </w:r>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5.2.2</w:t>
      </w:r>
      <w:r>
        <w:rPr>
          <w:rFonts w:ascii="宋体" w:hAnsi="宋体" w:cs="宋体" w:hint="eastAsia"/>
          <w:color w:val="000000"/>
          <w:sz w:val="24"/>
          <w:highlight w:val="white"/>
        </w:rPr>
        <w:t>投标人对开标有异议的，应当在开标现场提出，招标人应当当场作出答复，并制作记录。</w:t>
      </w:r>
    </w:p>
    <w:p w:rsidR="00D37D2A" w:rsidRDefault="00097E8A">
      <w:pPr>
        <w:pStyle w:val="215"/>
        <w:rPr>
          <w:rFonts w:ascii="宋体"/>
          <w:sz w:val="24"/>
          <w:szCs w:val="24"/>
        </w:rPr>
      </w:pPr>
      <w:bookmarkStart w:id="231" w:name="_Toc397928581"/>
      <w:bookmarkStart w:id="232" w:name="_Toc387526313"/>
      <w:bookmarkStart w:id="233" w:name="_Toc387526209"/>
      <w:bookmarkStart w:id="234" w:name="_Toc22517"/>
      <w:bookmarkStart w:id="235" w:name="_Toc387526405"/>
      <w:r>
        <w:rPr>
          <w:rFonts w:ascii="宋体" w:hAnsi="宋体"/>
          <w:sz w:val="24"/>
          <w:szCs w:val="24"/>
        </w:rPr>
        <w:t>6.</w:t>
      </w:r>
      <w:r>
        <w:rPr>
          <w:rFonts w:ascii="宋体" w:hAnsi="宋体" w:hint="eastAsia"/>
          <w:sz w:val="24"/>
          <w:szCs w:val="24"/>
        </w:rPr>
        <w:t>评标</w:t>
      </w:r>
      <w:bookmarkEnd w:id="225"/>
      <w:bookmarkEnd w:id="226"/>
      <w:bookmarkEnd w:id="227"/>
      <w:bookmarkEnd w:id="228"/>
      <w:bookmarkEnd w:id="229"/>
      <w:bookmarkEnd w:id="230"/>
      <w:bookmarkEnd w:id="231"/>
      <w:bookmarkEnd w:id="232"/>
      <w:bookmarkEnd w:id="233"/>
      <w:bookmarkEnd w:id="234"/>
      <w:bookmarkEnd w:id="235"/>
    </w:p>
    <w:p w:rsidR="00D37D2A" w:rsidRDefault="00097E8A">
      <w:pPr>
        <w:pStyle w:val="3"/>
        <w:spacing w:line="360" w:lineRule="auto"/>
        <w:ind w:firstLine="118"/>
        <w:rPr>
          <w:rFonts w:ascii="宋体" w:eastAsia="宋体" w:hAnsi="宋体" w:cs="宋体"/>
          <w:color w:val="000000"/>
          <w:szCs w:val="24"/>
        </w:rPr>
      </w:pPr>
      <w:bookmarkStart w:id="236" w:name="_Toc387526314"/>
      <w:bookmarkStart w:id="237" w:name="_Toc397928582"/>
      <w:bookmarkStart w:id="238" w:name="_Toc387526210"/>
      <w:bookmarkStart w:id="239" w:name="_Toc387526406"/>
      <w:bookmarkStart w:id="240" w:name="_Toc9909"/>
      <w:r>
        <w:rPr>
          <w:rFonts w:ascii="宋体" w:eastAsia="宋体" w:hAnsi="宋体" w:cs="宋体"/>
          <w:color w:val="000000"/>
          <w:szCs w:val="24"/>
        </w:rPr>
        <w:t xml:space="preserve">6.1 </w:t>
      </w:r>
      <w:r>
        <w:rPr>
          <w:rFonts w:ascii="宋体" w:eastAsia="宋体" w:hAnsi="宋体" w:cs="宋体" w:hint="eastAsia"/>
          <w:color w:val="000000"/>
          <w:szCs w:val="24"/>
        </w:rPr>
        <w:t>评标委员会</w:t>
      </w:r>
      <w:bookmarkEnd w:id="236"/>
      <w:bookmarkEnd w:id="237"/>
      <w:bookmarkEnd w:id="238"/>
      <w:bookmarkEnd w:id="239"/>
      <w:bookmarkEnd w:id="240"/>
    </w:p>
    <w:p w:rsidR="00D37D2A" w:rsidRDefault="00097E8A">
      <w:pPr>
        <w:spacing w:line="360" w:lineRule="auto"/>
        <w:ind w:firstLine="420"/>
        <w:rPr>
          <w:rFonts w:ascii="宋体" w:cs="宋体"/>
          <w:color w:val="000000"/>
          <w:sz w:val="24"/>
          <w:highlight w:val="white"/>
        </w:rPr>
      </w:pPr>
      <w:bookmarkStart w:id="241" w:name="_Toc324255922"/>
      <w:bookmarkStart w:id="242" w:name="_Toc269310951"/>
      <w:bookmarkStart w:id="243" w:name="_Toc339359778"/>
      <w:r>
        <w:rPr>
          <w:rFonts w:ascii="宋体" w:hAnsi="宋体" w:cs="宋体"/>
          <w:color w:val="000000"/>
          <w:sz w:val="24"/>
          <w:highlight w:val="white"/>
        </w:rPr>
        <w:t xml:space="preserve">6.1.1 </w:t>
      </w:r>
      <w:r>
        <w:rPr>
          <w:rFonts w:ascii="宋体" w:hAnsi="宋体" w:cs="宋体" w:hint="eastAsia"/>
          <w:color w:val="000000"/>
          <w:sz w:val="24"/>
          <w:highlight w:val="white"/>
        </w:rPr>
        <w:t>评标由招标人依法组建的评标委员会负责。评标委员会由招标人代表以及有关技术、经济等方面的专家组成。</w:t>
      </w:r>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 xml:space="preserve">6.1.2 </w:t>
      </w:r>
      <w:r>
        <w:rPr>
          <w:rFonts w:ascii="宋体" w:hAnsi="宋体" w:cs="宋体" w:hint="eastAsia"/>
          <w:color w:val="000000"/>
          <w:sz w:val="24"/>
          <w:highlight w:val="white"/>
        </w:rPr>
        <w:t>评标委员会成员有下列情形之一的，应当回避：</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1</w:t>
      </w:r>
      <w:r>
        <w:rPr>
          <w:rFonts w:ascii="宋体" w:hAnsi="宋体" w:cs="宋体" w:hint="eastAsia"/>
          <w:color w:val="000000"/>
          <w:sz w:val="24"/>
          <w:highlight w:val="white"/>
        </w:rPr>
        <w:t>）投标人或投标人主要负责人的近亲属；</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2</w:t>
      </w:r>
      <w:r>
        <w:rPr>
          <w:rFonts w:ascii="宋体" w:hAnsi="宋体" w:cs="宋体" w:hint="eastAsia"/>
          <w:color w:val="000000"/>
          <w:sz w:val="24"/>
          <w:highlight w:val="white"/>
        </w:rPr>
        <w:t>）项目主管部门或者行政监督部门的人员；</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3</w:t>
      </w:r>
      <w:r>
        <w:rPr>
          <w:rFonts w:ascii="宋体" w:hAnsi="宋体" w:cs="宋体" w:hint="eastAsia"/>
          <w:color w:val="000000"/>
          <w:sz w:val="24"/>
          <w:highlight w:val="white"/>
        </w:rPr>
        <w:t>）与投标人有经济利益关系；</w:t>
      </w:r>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w:t>
      </w:r>
      <w:r>
        <w:rPr>
          <w:rFonts w:ascii="宋体" w:hAnsi="宋体" w:cs="宋体"/>
          <w:color w:val="000000"/>
          <w:sz w:val="24"/>
          <w:highlight w:val="white"/>
        </w:rPr>
        <w:t>4</w:t>
      </w:r>
      <w:r>
        <w:rPr>
          <w:rFonts w:ascii="宋体" w:hAnsi="宋体" w:cs="宋体" w:hint="eastAsia"/>
          <w:color w:val="000000"/>
          <w:sz w:val="24"/>
          <w:highlight w:val="white"/>
        </w:rPr>
        <w:t>）曾因在招标、评标以及其他与招标投标有关活动中从事违法行为而受过行政处罚或刑事处罚的。</w:t>
      </w:r>
    </w:p>
    <w:p w:rsidR="00D37D2A" w:rsidRDefault="00097E8A">
      <w:pPr>
        <w:pStyle w:val="3"/>
        <w:spacing w:line="360" w:lineRule="auto"/>
        <w:ind w:firstLine="118"/>
        <w:rPr>
          <w:rFonts w:ascii="宋体" w:eastAsia="宋体" w:hAnsi="宋体" w:cs="宋体"/>
          <w:color w:val="000000"/>
          <w:szCs w:val="24"/>
        </w:rPr>
      </w:pPr>
      <w:bookmarkStart w:id="244" w:name="_Toc387526211"/>
      <w:bookmarkStart w:id="245" w:name="_Toc397928583"/>
      <w:bookmarkStart w:id="246" w:name="_Toc387526315"/>
      <w:bookmarkStart w:id="247" w:name="_Toc387526407"/>
      <w:bookmarkStart w:id="248" w:name="_Toc12316"/>
      <w:r>
        <w:rPr>
          <w:rFonts w:ascii="宋体" w:eastAsia="宋体" w:hAnsi="宋体" w:cs="宋体"/>
          <w:color w:val="000000"/>
          <w:szCs w:val="24"/>
        </w:rPr>
        <w:t>6.2</w:t>
      </w:r>
      <w:bookmarkEnd w:id="241"/>
      <w:bookmarkEnd w:id="242"/>
      <w:bookmarkEnd w:id="243"/>
      <w:r>
        <w:rPr>
          <w:rFonts w:ascii="宋体" w:eastAsia="宋体" w:hAnsi="宋体" w:cs="宋体" w:hint="eastAsia"/>
          <w:color w:val="000000"/>
          <w:szCs w:val="24"/>
        </w:rPr>
        <w:t>评标原则</w:t>
      </w:r>
      <w:bookmarkEnd w:id="244"/>
      <w:bookmarkEnd w:id="245"/>
      <w:bookmarkEnd w:id="246"/>
      <w:bookmarkEnd w:id="247"/>
      <w:bookmarkEnd w:id="248"/>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评标活动遵循公平、公正、科学和择优的原则。</w:t>
      </w:r>
    </w:p>
    <w:p w:rsidR="00D37D2A" w:rsidRDefault="00097E8A">
      <w:pPr>
        <w:pStyle w:val="3"/>
        <w:spacing w:line="360" w:lineRule="auto"/>
        <w:ind w:firstLine="118"/>
        <w:rPr>
          <w:rFonts w:ascii="宋体" w:eastAsia="宋体" w:hAnsi="宋体" w:cs="宋体"/>
          <w:color w:val="000000"/>
          <w:szCs w:val="24"/>
        </w:rPr>
      </w:pPr>
      <w:bookmarkStart w:id="249" w:name="_Toc366679696"/>
      <w:bookmarkStart w:id="250" w:name="_Toc387526316"/>
      <w:bookmarkStart w:id="251" w:name="_Toc246996209"/>
      <w:bookmarkStart w:id="252" w:name="_Toc246996952"/>
      <w:bookmarkStart w:id="253" w:name="_Toc387526212"/>
      <w:bookmarkStart w:id="254" w:name="_Toc397928584"/>
      <w:bookmarkStart w:id="255" w:name="_Toc247085723"/>
      <w:bookmarkStart w:id="256" w:name="_Toc387526408"/>
      <w:bookmarkStart w:id="257" w:name="_Toc152042341"/>
      <w:bookmarkStart w:id="258" w:name="_Toc144974533"/>
      <w:bookmarkStart w:id="259" w:name="_Toc6500"/>
      <w:bookmarkStart w:id="260" w:name="_Toc179632583"/>
      <w:bookmarkStart w:id="261" w:name="_Toc152045565"/>
      <w:r>
        <w:rPr>
          <w:rFonts w:ascii="宋体" w:eastAsia="宋体" w:hAnsi="宋体" w:cs="宋体"/>
          <w:color w:val="000000"/>
          <w:szCs w:val="24"/>
        </w:rPr>
        <w:t xml:space="preserve">6.3 </w:t>
      </w:r>
      <w:r>
        <w:rPr>
          <w:rFonts w:ascii="宋体" w:eastAsia="宋体" w:hAnsi="宋体" w:cs="宋体" w:hint="eastAsia"/>
          <w:color w:val="000000"/>
          <w:szCs w:val="24"/>
        </w:rPr>
        <w:t>评标</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D37D2A" w:rsidRDefault="00097E8A">
      <w:pPr>
        <w:spacing w:line="360" w:lineRule="auto"/>
        <w:ind w:firstLineChars="200" w:firstLine="480"/>
        <w:rPr>
          <w:rFonts w:asci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rsidR="00D37D2A" w:rsidRDefault="00097E8A">
      <w:pPr>
        <w:pStyle w:val="215"/>
        <w:rPr>
          <w:rFonts w:ascii="宋体"/>
          <w:sz w:val="24"/>
          <w:szCs w:val="24"/>
        </w:rPr>
      </w:pPr>
      <w:bookmarkStart w:id="262" w:name="_Toc22985"/>
      <w:bookmarkStart w:id="263" w:name="_Toc387526317"/>
      <w:bookmarkStart w:id="264" w:name="_Toc397928586"/>
      <w:bookmarkStart w:id="265" w:name="_Toc387526213"/>
      <w:bookmarkStart w:id="266" w:name="_Toc387526409"/>
      <w:bookmarkStart w:id="267" w:name="_Toc369077567"/>
      <w:bookmarkStart w:id="268" w:name="_Toc368760433"/>
      <w:r>
        <w:rPr>
          <w:rFonts w:ascii="宋体" w:hAnsi="宋体"/>
          <w:sz w:val="24"/>
          <w:szCs w:val="24"/>
        </w:rPr>
        <w:t>7.</w:t>
      </w:r>
      <w:r>
        <w:rPr>
          <w:rFonts w:ascii="宋体" w:hAnsi="宋体" w:hint="eastAsia"/>
          <w:sz w:val="24"/>
          <w:szCs w:val="24"/>
        </w:rPr>
        <w:t>评标结果公示</w:t>
      </w:r>
      <w:bookmarkEnd w:id="262"/>
      <w:bookmarkEnd w:id="263"/>
      <w:bookmarkEnd w:id="264"/>
      <w:bookmarkEnd w:id="265"/>
      <w:bookmarkEnd w:id="266"/>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 xml:space="preserve">7.1 </w:t>
      </w:r>
      <w:r>
        <w:rPr>
          <w:rFonts w:ascii="宋体" w:hAnsi="宋体" w:cs="宋体" w:hint="eastAsia"/>
          <w:color w:val="000000"/>
          <w:sz w:val="24"/>
          <w:highlight w:val="white"/>
        </w:rPr>
        <w:t>招标人在收到评标报告之日起</w:t>
      </w:r>
      <w:r>
        <w:rPr>
          <w:rFonts w:ascii="宋体" w:hAnsi="宋体" w:cs="宋体"/>
          <w:color w:val="000000"/>
          <w:sz w:val="24"/>
          <w:highlight w:val="white"/>
        </w:rPr>
        <w:t>3</w:t>
      </w:r>
      <w:r>
        <w:rPr>
          <w:rFonts w:ascii="宋体" w:hAnsi="宋体" w:cs="宋体" w:hint="eastAsia"/>
          <w:color w:val="000000"/>
          <w:sz w:val="24"/>
          <w:highlight w:val="white"/>
        </w:rPr>
        <w:t>日内，在与招标公告相同的发布媒介上对评标结果进行公示，公示期不少于</w:t>
      </w:r>
      <w:r>
        <w:rPr>
          <w:rFonts w:ascii="宋体" w:hAnsi="宋体" w:cs="宋体"/>
          <w:color w:val="000000"/>
          <w:sz w:val="24"/>
          <w:highlight w:val="white"/>
        </w:rPr>
        <w:t>3</w:t>
      </w:r>
      <w:r>
        <w:rPr>
          <w:rFonts w:ascii="宋体" w:hAnsi="宋体" w:cs="宋体" w:hint="eastAsia"/>
          <w:color w:val="000000"/>
          <w:sz w:val="24"/>
          <w:highlight w:val="white"/>
        </w:rPr>
        <w:t>日。</w:t>
      </w:r>
    </w:p>
    <w:p w:rsidR="00D37D2A" w:rsidRDefault="00097E8A">
      <w:pPr>
        <w:spacing w:line="360" w:lineRule="auto"/>
        <w:ind w:firstLine="420"/>
        <w:rPr>
          <w:rFonts w:ascii="宋体" w:cs="宋体"/>
          <w:color w:val="000000"/>
          <w:sz w:val="24"/>
          <w:highlight w:val="white"/>
        </w:rPr>
      </w:pPr>
      <w:r>
        <w:rPr>
          <w:rFonts w:ascii="宋体" w:hAnsi="宋体" w:cs="宋体"/>
          <w:color w:val="000000"/>
          <w:sz w:val="24"/>
          <w:highlight w:val="white"/>
        </w:rPr>
        <w:t xml:space="preserve">7.2 </w:t>
      </w:r>
      <w:r>
        <w:rPr>
          <w:rFonts w:ascii="宋体" w:hAnsi="宋体" w:cs="宋体" w:hint="eastAsia"/>
          <w:color w:val="000000"/>
          <w:sz w:val="24"/>
          <w:highlight w:val="white"/>
        </w:rPr>
        <w:t>投标人或者其他利害关系人对评标结果有异议的，应当在评标结果公示期间向招标人提出异议。招标人自收到异议之日起</w:t>
      </w:r>
      <w:r>
        <w:rPr>
          <w:rFonts w:ascii="宋体" w:hAnsi="宋体" w:cs="宋体"/>
          <w:color w:val="000000"/>
          <w:sz w:val="24"/>
          <w:highlight w:val="white"/>
        </w:rPr>
        <w:t>3</w:t>
      </w:r>
      <w:r>
        <w:rPr>
          <w:rFonts w:ascii="宋体" w:hAnsi="宋体" w:cs="宋体" w:hint="eastAsia"/>
          <w:color w:val="000000"/>
          <w:sz w:val="24"/>
          <w:highlight w:val="white"/>
        </w:rPr>
        <w:t>日内作出答复，并在作出答复前暂停招标投标活动。</w:t>
      </w:r>
    </w:p>
    <w:p w:rsidR="00D37D2A" w:rsidRDefault="00097E8A">
      <w:pPr>
        <w:pStyle w:val="215"/>
        <w:rPr>
          <w:rFonts w:ascii="宋体"/>
          <w:sz w:val="24"/>
          <w:szCs w:val="24"/>
        </w:rPr>
      </w:pPr>
      <w:bookmarkStart w:id="269" w:name="_Toc387526410"/>
      <w:bookmarkStart w:id="270" w:name="_Toc387526214"/>
      <w:bookmarkStart w:id="271" w:name="_Toc15824"/>
      <w:bookmarkStart w:id="272" w:name="_Toc387526318"/>
      <w:bookmarkStart w:id="273" w:name="_Toc397928587"/>
      <w:r>
        <w:rPr>
          <w:rFonts w:ascii="宋体" w:hAnsi="宋体"/>
          <w:sz w:val="24"/>
          <w:szCs w:val="24"/>
        </w:rPr>
        <w:lastRenderedPageBreak/>
        <w:t>8.</w:t>
      </w:r>
      <w:r>
        <w:rPr>
          <w:rFonts w:ascii="宋体" w:hAnsi="宋体" w:hint="eastAsia"/>
          <w:sz w:val="24"/>
          <w:szCs w:val="24"/>
        </w:rPr>
        <w:t>合同授予</w:t>
      </w:r>
      <w:bookmarkEnd w:id="206"/>
      <w:bookmarkEnd w:id="207"/>
      <w:bookmarkEnd w:id="208"/>
      <w:bookmarkEnd w:id="209"/>
      <w:bookmarkEnd w:id="210"/>
      <w:bookmarkEnd w:id="211"/>
      <w:bookmarkEnd w:id="212"/>
      <w:bookmarkEnd w:id="213"/>
      <w:bookmarkEnd w:id="214"/>
      <w:bookmarkEnd w:id="267"/>
      <w:bookmarkEnd w:id="268"/>
      <w:bookmarkEnd w:id="269"/>
      <w:bookmarkEnd w:id="270"/>
      <w:bookmarkEnd w:id="271"/>
      <w:bookmarkEnd w:id="272"/>
      <w:bookmarkEnd w:id="273"/>
    </w:p>
    <w:p w:rsidR="00D37D2A" w:rsidRDefault="00097E8A">
      <w:pPr>
        <w:pStyle w:val="3"/>
        <w:spacing w:line="360" w:lineRule="auto"/>
        <w:ind w:firstLine="118"/>
        <w:rPr>
          <w:rFonts w:ascii="宋体" w:eastAsia="宋体" w:hAnsi="宋体" w:cs="宋体"/>
          <w:color w:val="000000"/>
          <w:szCs w:val="24"/>
        </w:rPr>
      </w:pPr>
      <w:bookmarkStart w:id="274" w:name="_Toc246996211"/>
      <w:bookmarkStart w:id="275" w:name="_Toc366679698"/>
      <w:bookmarkStart w:id="276" w:name="_Toc387526411"/>
      <w:bookmarkStart w:id="277" w:name="_Toc387526319"/>
      <w:bookmarkStart w:id="278" w:name="_Toc387526215"/>
      <w:bookmarkStart w:id="279" w:name="_Toc152042343"/>
      <w:bookmarkStart w:id="280" w:name="_Toc397928588"/>
      <w:bookmarkStart w:id="281" w:name="_Toc247085725"/>
      <w:bookmarkStart w:id="282" w:name="_Toc179632585"/>
      <w:bookmarkStart w:id="283" w:name="_Toc152045567"/>
      <w:bookmarkStart w:id="284" w:name="_Toc246996954"/>
      <w:bookmarkStart w:id="285" w:name="_Toc5192"/>
      <w:bookmarkStart w:id="286" w:name="_Toc144974535"/>
      <w:r>
        <w:rPr>
          <w:rFonts w:ascii="宋体" w:eastAsia="宋体" w:hAnsi="宋体" w:cs="宋体"/>
          <w:color w:val="000000"/>
          <w:szCs w:val="24"/>
        </w:rPr>
        <w:t xml:space="preserve">8.1 </w:t>
      </w:r>
      <w:r>
        <w:rPr>
          <w:rFonts w:ascii="宋体" w:eastAsia="宋体" w:hAnsi="宋体" w:cs="宋体" w:hint="eastAsia"/>
          <w:color w:val="000000"/>
          <w:szCs w:val="24"/>
        </w:rPr>
        <w:t>定标方式</w:t>
      </w:r>
      <w:bookmarkEnd w:id="274"/>
      <w:bookmarkEnd w:id="275"/>
      <w:bookmarkEnd w:id="276"/>
      <w:bookmarkEnd w:id="277"/>
      <w:bookmarkEnd w:id="278"/>
      <w:bookmarkEnd w:id="279"/>
      <w:bookmarkEnd w:id="280"/>
      <w:bookmarkEnd w:id="281"/>
      <w:bookmarkEnd w:id="282"/>
      <w:bookmarkEnd w:id="283"/>
      <w:bookmarkEnd w:id="284"/>
      <w:bookmarkEnd w:id="285"/>
      <w:bookmarkEnd w:id="286"/>
    </w:p>
    <w:p w:rsidR="00D37D2A" w:rsidRDefault="00097E8A">
      <w:pPr>
        <w:spacing w:line="360" w:lineRule="auto"/>
        <w:ind w:firstLineChars="200" w:firstLine="480"/>
        <w:rPr>
          <w:rFonts w:ascii="宋体" w:cs="宋体"/>
          <w:sz w:val="24"/>
        </w:rPr>
      </w:pPr>
      <w:bookmarkStart w:id="287" w:name="_Toc387526320"/>
      <w:bookmarkStart w:id="288" w:name="_Toc387526216"/>
      <w:bookmarkStart w:id="289" w:name="_Toc387526412"/>
      <w:bookmarkStart w:id="290" w:name="_Toc29357"/>
      <w:r>
        <w:rPr>
          <w:rFonts w:ascii="宋体" w:hAnsi="宋体" w:hint="eastAsia"/>
          <w:sz w:val="24"/>
        </w:rPr>
        <w:t>评标委员会完成评标后，向招标人推荐3名有排序的中标候选人。招标人确定排名第一位的中标候选人为中标人。如第一中标候选人放弃中标、不按招标文件要求提交履约保证金、因不可抗力提出不能履行合同，或者被查实存在影响中标结果的违法行为等情形，不符合中标条件，招标人将按照评标委员会推荐的中标候选人排名顺序依次确定其他中标候选人为中标人，依次确定其他中标候选人与招标人预期差距较大，或者对招标人明显不利的，招标人可以重新招标。</w:t>
      </w:r>
    </w:p>
    <w:p w:rsidR="00D37D2A" w:rsidRDefault="00097E8A">
      <w:pPr>
        <w:spacing w:line="360" w:lineRule="auto"/>
        <w:outlineLvl w:val="0"/>
        <w:rPr>
          <w:rFonts w:ascii="宋体" w:cs="宋体"/>
          <w:sz w:val="24"/>
        </w:rPr>
      </w:pPr>
      <w:bookmarkStart w:id="291" w:name="_Toc397928589"/>
      <w:r>
        <w:rPr>
          <w:rFonts w:ascii="宋体" w:hAnsi="宋体" w:cs="宋体"/>
          <w:sz w:val="24"/>
        </w:rPr>
        <w:t xml:space="preserve"> 8.2</w:t>
      </w:r>
      <w:bookmarkStart w:id="292" w:name="_Toc387526413"/>
      <w:bookmarkStart w:id="293" w:name="_Toc246996212"/>
      <w:bookmarkStart w:id="294" w:name="_Toc387526321"/>
      <w:bookmarkStart w:id="295" w:name="_Toc13765"/>
      <w:bookmarkStart w:id="296" w:name="_Toc387526217"/>
      <w:bookmarkStart w:id="297" w:name="_Toc179632586"/>
      <w:bookmarkStart w:id="298" w:name="_Toc246996955"/>
      <w:bookmarkStart w:id="299" w:name="_Toc366679700"/>
      <w:bookmarkStart w:id="300" w:name="_Toc247085726"/>
      <w:bookmarkEnd w:id="287"/>
      <w:bookmarkEnd w:id="288"/>
      <w:bookmarkEnd w:id="289"/>
      <w:bookmarkEnd w:id="290"/>
      <w:r>
        <w:rPr>
          <w:rFonts w:ascii="宋体" w:hAnsi="宋体" w:cs="宋体" w:hint="eastAsia"/>
          <w:sz w:val="24"/>
        </w:rPr>
        <w:t>中标人公告及中标通知</w:t>
      </w:r>
      <w:bookmarkEnd w:id="291"/>
      <w:bookmarkEnd w:id="292"/>
      <w:bookmarkEnd w:id="293"/>
      <w:bookmarkEnd w:id="294"/>
      <w:bookmarkEnd w:id="295"/>
      <w:bookmarkEnd w:id="296"/>
      <w:bookmarkEnd w:id="297"/>
      <w:bookmarkEnd w:id="298"/>
      <w:bookmarkEnd w:id="299"/>
      <w:bookmarkEnd w:id="300"/>
    </w:p>
    <w:p w:rsidR="00D37D2A" w:rsidRDefault="00097E8A">
      <w:pPr>
        <w:spacing w:line="360" w:lineRule="auto"/>
        <w:ind w:firstLineChars="200" w:firstLine="480"/>
        <w:rPr>
          <w:rFonts w:ascii="宋体" w:cs="宋体"/>
          <w:color w:val="000000"/>
          <w:sz w:val="24"/>
        </w:rPr>
      </w:pPr>
      <w:bookmarkStart w:id="301" w:name="_Toc247085727"/>
      <w:bookmarkStart w:id="302" w:name="_Toc246996213"/>
      <w:bookmarkStart w:id="303" w:name="_Toc179632587"/>
      <w:bookmarkStart w:id="304" w:name="_Toc366679701"/>
      <w:bookmarkStart w:id="305" w:name="_Toc246996956"/>
      <w:r>
        <w:rPr>
          <w:rFonts w:ascii="宋体" w:hAnsi="宋体" w:cs="宋体" w:hint="eastAsia"/>
          <w:color w:val="000000"/>
          <w:sz w:val="24"/>
        </w:rPr>
        <w:t>招标人在本招标文件规定的投标有效期内将中标人名称、中标价在与招标公告相同的发布媒介上予以公告，并以书面形式向中标人发出中标通知书。</w:t>
      </w:r>
    </w:p>
    <w:p w:rsidR="00D37D2A" w:rsidRDefault="00097E8A">
      <w:pPr>
        <w:pStyle w:val="3"/>
        <w:spacing w:line="360" w:lineRule="auto"/>
        <w:ind w:firstLine="118"/>
        <w:rPr>
          <w:rFonts w:ascii="宋体" w:eastAsia="宋体" w:hAnsi="宋体" w:cs="宋体"/>
          <w:color w:val="000000"/>
          <w:szCs w:val="24"/>
        </w:rPr>
      </w:pPr>
      <w:bookmarkStart w:id="306" w:name="_Toc26386"/>
      <w:bookmarkStart w:id="307" w:name="_Toc387526414"/>
      <w:bookmarkStart w:id="308" w:name="_Toc397928590"/>
      <w:bookmarkStart w:id="309" w:name="_Toc387526218"/>
      <w:bookmarkStart w:id="310" w:name="_Toc387526322"/>
      <w:r>
        <w:rPr>
          <w:rFonts w:ascii="宋体" w:eastAsia="宋体" w:hAnsi="宋体" w:cs="宋体"/>
          <w:color w:val="000000"/>
          <w:szCs w:val="24"/>
        </w:rPr>
        <w:t xml:space="preserve">8.3 </w:t>
      </w:r>
      <w:r>
        <w:rPr>
          <w:rFonts w:ascii="宋体" w:eastAsia="宋体" w:hAnsi="宋体" w:cs="宋体" w:hint="eastAsia"/>
          <w:color w:val="000000"/>
          <w:szCs w:val="24"/>
        </w:rPr>
        <w:t>履约保证金</w:t>
      </w:r>
      <w:bookmarkEnd w:id="301"/>
      <w:bookmarkEnd w:id="302"/>
      <w:bookmarkEnd w:id="303"/>
      <w:bookmarkEnd w:id="304"/>
      <w:bookmarkEnd w:id="305"/>
      <w:bookmarkEnd w:id="306"/>
      <w:bookmarkEnd w:id="307"/>
      <w:bookmarkEnd w:id="308"/>
      <w:bookmarkEnd w:id="309"/>
      <w:bookmarkEnd w:id="310"/>
    </w:p>
    <w:p w:rsidR="00D37D2A" w:rsidRDefault="00097E8A">
      <w:pPr>
        <w:spacing w:line="360" w:lineRule="auto"/>
        <w:ind w:firstLineChars="200" w:firstLine="480"/>
        <w:rPr>
          <w:rFonts w:ascii="宋体" w:cs="宋体"/>
          <w:color w:val="000000"/>
          <w:sz w:val="24"/>
        </w:rPr>
      </w:pPr>
      <w:r>
        <w:rPr>
          <w:rFonts w:ascii="宋体" w:hAnsi="宋体" w:cs="宋体"/>
          <w:color w:val="000000"/>
          <w:sz w:val="24"/>
        </w:rPr>
        <w:t>8.3.1</w:t>
      </w:r>
      <w:r>
        <w:rPr>
          <w:rFonts w:ascii="宋体" w:hAnsi="宋体" w:cs="宋体" w:hint="eastAsia"/>
          <w:color w:val="000000"/>
          <w:sz w:val="24"/>
        </w:rPr>
        <w:t>在签订合同前，中标人应按投标人须知前附表规定的形式和招标文件“合同条款及格式”规定的或者事先经过招标人书面认可的履约保证金格式向招标人提交履约保证金。</w:t>
      </w:r>
    </w:p>
    <w:p w:rsidR="00D37D2A" w:rsidRDefault="00097E8A">
      <w:pPr>
        <w:spacing w:line="360" w:lineRule="auto"/>
        <w:ind w:firstLineChars="200" w:firstLine="480"/>
        <w:rPr>
          <w:rFonts w:ascii="宋体" w:cs="宋体"/>
          <w:color w:val="000000"/>
          <w:sz w:val="24"/>
        </w:rPr>
      </w:pPr>
      <w:r>
        <w:rPr>
          <w:rFonts w:ascii="宋体" w:hAnsi="宋体" w:cs="宋体"/>
          <w:color w:val="000000"/>
          <w:sz w:val="24"/>
        </w:rPr>
        <w:t xml:space="preserve">8.3.2 </w:t>
      </w:r>
      <w:r>
        <w:rPr>
          <w:rFonts w:ascii="宋体" w:hAnsi="宋体" w:cs="宋体" w:hint="eastAsia"/>
          <w:color w:val="000000"/>
          <w:sz w:val="24"/>
        </w:rPr>
        <w:t>中标人不能按本章第</w:t>
      </w:r>
      <w:r>
        <w:rPr>
          <w:rFonts w:ascii="宋体" w:hAnsi="宋体" w:cs="宋体"/>
          <w:color w:val="000000"/>
          <w:sz w:val="24"/>
        </w:rPr>
        <w:t>8.3.1</w:t>
      </w:r>
      <w:r>
        <w:rPr>
          <w:rFonts w:ascii="宋体" w:hAnsi="宋体" w:cs="宋体" w:hint="eastAsia"/>
          <w:color w:val="000000"/>
          <w:sz w:val="24"/>
        </w:rPr>
        <w:t>项要求提交履约保证金的，视为放弃中标，其投标保证金不予退还，给招标人造成的损失超过投标保证金数额的，中标人还应当对超过部分予以赔偿。</w:t>
      </w:r>
    </w:p>
    <w:p w:rsidR="00D37D2A" w:rsidRDefault="00097E8A">
      <w:pPr>
        <w:pStyle w:val="3"/>
        <w:spacing w:line="360" w:lineRule="auto"/>
        <w:ind w:firstLine="118"/>
        <w:rPr>
          <w:rFonts w:ascii="宋体" w:eastAsia="宋体" w:hAnsi="宋体" w:cs="宋体"/>
          <w:color w:val="000000"/>
          <w:szCs w:val="24"/>
        </w:rPr>
      </w:pPr>
      <w:bookmarkStart w:id="311" w:name="_Toc366679702"/>
      <w:bookmarkStart w:id="312" w:name="_Toc10565"/>
      <w:bookmarkStart w:id="313" w:name="_Toc246996214"/>
      <w:bookmarkStart w:id="314" w:name="_Toc246996957"/>
      <w:bookmarkStart w:id="315" w:name="_Toc397928591"/>
      <w:bookmarkStart w:id="316" w:name="_Toc179632588"/>
      <w:bookmarkStart w:id="317" w:name="_Toc387526219"/>
      <w:bookmarkStart w:id="318" w:name="_Toc387526415"/>
      <w:bookmarkStart w:id="319" w:name="_Toc247085728"/>
      <w:bookmarkStart w:id="320" w:name="_Toc387526323"/>
      <w:r>
        <w:rPr>
          <w:rFonts w:ascii="宋体" w:eastAsia="宋体" w:hAnsi="宋体" w:cs="宋体"/>
          <w:color w:val="000000"/>
          <w:szCs w:val="24"/>
        </w:rPr>
        <w:t xml:space="preserve">8.4 </w:t>
      </w:r>
      <w:r>
        <w:rPr>
          <w:rFonts w:ascii="宋体" w:eastAsia="宋体" w:hAnsi="宋体" w:cs="宋体" w:hint="eastAsia"/>
          <w:color w:val="000000"/>
          <w:szCs w:val="24"/>
        </w:rPr>
        <w:t>签订合同</w:t>
      </w:r>
      <w:bookmarkEnd w:id="311"/>
      <w:bookmarkEnd w:id="312"/>
      <w:bookmarkEnd w:id="313"/>
      <w:bookmarkEnd w:id="314"/>
      <w:bookmarkEnd w:id="315"/>
      <w:bookmarkEnd w:id="316"/>
      <w:bookmarkEnd w:id="317"/>
      <w:bookmarkEnd w:id="318"/>
      <w:bookmarkEnd w:id="319"/>
      <w:bookmarkEnd w:id="320"/>
    </w:p>
    <w:p w:rsidR="00D37D2A" w:rsidRDefault="00097E8A">
      <w:pPr>
        <w:spacing w:line="360" w:lineRule="auto"/>
        <w:ind w:firstLineChars="200" w:firstLine="480"/>
        <w:rPr>
          <w:rFonts w:ascii="宋体" w:cs="宋体"/>
          <w:color w:val="000000"/>
          <w:sz w:val="24"/>
        </w:rPr>
      </w:pPr>
      <w:r>
        <w:rPr>
          <w:rFonts w:ascii="宋体" w:hAnsi="宋体" w:cs="宋体"/>
          <w:color w:val="000000"/>
          <w:sz w:val="24"/>
        </w:rPr>
        <w:t>8.4.1</w:t>
      </w:r>
      <w:r>
        <w:rPr>
          <w:rFonts w:ascii="宋体" w:hAnsi="宋体" w:cs="宋体" w:hint="eastAsia"/>
          <w:color w:val="000000"/>
          <w:sz w:val="24"/>
        </w:rPr>
        <w:t>招标人和中标人应当自中标通知书发出之日起</w:t>
      </w:r>
      <w:r>
        <w:rPr>
          <w:rFonts w:ascii="宋体" w:hAnsi="宋体" w:cs="宋体"/>
          <w:color w:val="000000"/>
          <w:sz w:val="24"/>
        </w:rPr>
        <w:t>30</w:t>
      </w:r>
      <w:r>
        <w:rPr>
          <w:rFonts w:ascii="宋体" w:hAnsi="宋体" w:cs="宋体" w:hint="eastAsia"/>
          <w:color w:val="000000"/>
          <w:sz w:val="24"/>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D37D2A" w:rsidRDefault="00097E8A">
      <w:pPr>
        <w:spacing w:line="360" w:lineRule="auto"/>
        <w:ind w:firstLineChars="200" w:firstLine="480"/>
        <w:rPr>
          <w:rFonts w:ascii="宋体" w:hAnsi="宋体" w:cs="宋体"/>
          <w:color w:val="000000"/>
          <w:sz w:val="24"/>
        </w:rPr>
      </w:pPr>
      <w:r>
        <w:rPr>
          <w:rFonts w:ascii="宋体" w:hAnsi="宋体" w:cs="宋体"/>
          <w:color w:val="000000"/>
          <w:sz w:val="24"/>
        </w:rPr>
        <w:t xml:space="preserve">8.4.2 </w:t>
      </w:r>
      <w:r>
        <w:rPr>
          <w:rFonts w:ascii="宋体" w:hAnsi="宋体" w:cs="宋体" w:hint="eastAsia"/>
          <w:color w:val="000000"/>
          <w:sz w:val="24"/>
        </w:rPr>
        <w:t>发出中标通知书后，招标人无正当理由拒签合同的，招标人向中标人退还投标保证金；给中标人造成损失的，还应当赔偿损失。</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8.4.3投标保证金的退还时间及方式：</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（1）未中标人或未定为中标候选人：在招标人（招标代理机构）出发中标通知书后予以退还。</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（2）中标人或中标候选人：中标人或中标候选人的投标保证金，在合同签订后予以退还。</w:t>
      </w:r>
    </w:p>
    <w:p w:rsidR="00D37D2A" w:rsidRDefault="00097E8A">
      <w:pPr>
        <w:pStyle w:val="215"/>
        <w:rPr>
          <w:rFonts w:ascii="宋体"/>
          <w:sz w:val="24"/>
          <w:szCs w:val="24"/>
        </w:rPr>
      </w:pPr>
      <w:bookmarkStart w:id="321" w:name="_Toc387526416"/>
      <w:bookmarkStart w:id="322" w:name="_Toc363329380"/>
      <w:bookmarkStart w:id="323" w:name="_Toc322503149"/>
      <w:bookmarkStart w:id="324" w:name="_Toc387526324"/>
      <w:bookmarkStart w:id="325" w:name="_Toc387526220"/>
      <w:bookmarkStart w:id="326" w:name="_Toc368760435"/>
      <w:bookmarkStart w:id="327" w:name="_Toc367894807"/>
      <w:bookmarkStart w:id="328" w:name="_Toc30717"/>
      <w:bookmarkStart w:id="329" w:name="_Toc397928592"/>
      <w:bookmarkStart w:id="330" w:name="_Toc368759383"/>
      <w:bookmarkStart w:id="331" w:name="_Toc369077569"/>
      <w:bookmarkEnd w:id="178"/>
      <w:bookmarkEnd w:id="179"/>
      <w:bookmarkEnd w:id="180"/>
      <w:bookmarkEnd w:id="181"/>
      <w:r>
        <w:rPr>
          <w:rFonts w:ascii="宋体" w:hAnsi="宋体"/>
          <w:sz w:val="24"/>
          <w:szCs w:val="24"/>
        </w:rPr>
        <w:lastRenderedPageBreak/>
        <w:t>9.</w:t>
      </w:r>
      <w:r>
        <w:rPr>
          <w:rFonts w:ascii="宋体" w:hAnsi="宋体" w:hint="eastAsia"/>
          <w:sz w:val="24"/>
          <w:szCs w:val="24"/>
        </w:rPr>
        <w:t>纪律和监督</w:t>
      </w:r>
      <w:bookmarkEnd w:id="321"/>
      <w:bookmarkEnd w:id="322"/>
      <w:bookmarkEnd w:id="323"/>
      <w:bookmarkEnd w:id="324"/>
      <w:bookmarkEnd w:id="325"/>
      <w:bookmarkEnd w:id="326"/>
      <w:bookmarkEnd w:id="327"/>
      <w:bookmarkEnd w:id="328"/>
      <w:bookmarkEnd w:id="329"/>
      <w:bookmarkEnd w:id="330"/>
      <w:bookmarkEnd w:id="331"/>
    </w:p>
    <w:p w:rsidR="00D37D2A" w:rsidRDefault="00097E8A">
      <w:pPr>
        <w:pStyle w:val="3"/>
        <w:spacing w:line="360" w:lineRule="auto"/>
        <w:ind w:firstLine="118"/>
        <w:rPr>
          <w:rFonts w:ascii="宋体" w:eastAsia="宋体" w:hAnsi="宋体" w:cs="宋体"/>
          <w:color w:val="000000"/>
          <w:szCs w:val="24"/>
        </w:rPr>
      </w:pPr>
      <w:bookmarkStart w:id="332" w:name="_Toc387526325"/>
      <w:bookmarkStart w:id="333" w:name="_Toc144974543"/>
      <w:bookmarkStart w:id="334" w:name="_Toc269310963"/>
      <w:bookmarkStart w:id="335" w:name="_Toc152042351"/>
      <w:bookmarkStart w:id="336" w:name="_Toc387526221"/>
      <w:bookmarkStart w:id="337" w:name="_Toc387526417"/>
      <w:bookmarkStart w:id="338" w:name="_Toc152045575"/>
      <w:bookmarkStart w:id="339" w:name="_Toc397928593"/>
      <w:bookmarkStart w:id="340" w:name="_Toc29855"/>
      <w:bookmarkStart w:id="341" w:name="_Toc322503150"/>
      <w:r>
        <w:rPr>
          <w:rFonts w:ascii="宋体" w:eastAsia="宋体" w:hAnsi="宋体" w:cs="宋体"/>
          <w:color w:val="000000"/>
          <w:szCs w:val="24"/>
        </w:rPr>
        <w:t xml:space="preserve">9.1 </w:t>
      </w:r>
      <w:r>
        <w:rPr>
          <w:rFonts w:ascii="宋体" w:eastAsia="宋体" w:hAnsi="宋体" w:cs="宋体" w:hint="eastAsia"/>
          <w:color w:val="000000"/>
          <w:szCs w:val="24"/>
        </w:rPr>
        <w:t>对招标人的纪律要求</w:t>
      </w:r>
      <w:bookmarkEnd w:id="332"/>
      <w:bookmarkEnd w:id="333"/>
      <w:bookmarkEnd w:id="334"/>
      <w:bookmarkEnd w:id="335"/>
      <w:bookmarkEnd w:id="336"/>
      <w:bookmarkEnd w:id="337"/>
      <w:bookmarkEnd w:id="338"/>
      <w:bookmarkEnd w:id="339"/>
      <w:bookmarkEnd w:id="340"/>
      <w:bookmarkEnd w:id="341"/>
    </w:p>
    <w:p w:rsidR="00D37D2A" w:rsidRDefault="00097E8A">
      <w:pPr>
        <w:spacing w:line="360" w:lineRule="auto"/>
        <w:ind w:firstLine="420"/>
        <w:rPr>
          <w:rFonts w:ascii="宋体" w:cs="宋体"/>
          <w:color w:val="000000"/>
          <w:sz w:val="24"/>
          <w:highlight w:val="white"/>
        </w:rPr>
      </w:pPr>
      <w:r>
        <w:rPr>
          <w:rFonts w:ascii="宋体" w:hAnsi="宋体" w:cs="宋体" w:hint="eastAsia"/>
          <w:color w:val="000000"/>
          <w:sz w:val="24"/>
          <w:highlight w:val="white"/>
        </w:rPr>
        <w:t>招标人不得泄露招标投标活动中应当保密的情况和资料，不得与投标人串通损害国家利益、社会公众利益或者他人合法权益。</w:t>
      </w:r>
    </w:p>
    <w:p w:rsidR="00D37D2A" w:rsidRDefault="00097E8A">
      <w:pPr>
        <w:pStyle w:val="3"/>
        <w:spacing w:line="360" w:lineRule="auto"/>
        <w:ind w:firstLine="118"/>
        <w:rPr>
          <w:rFonts w:ascii="宋体" w:eastAsia="宋体" w:hAnsi="宋体" w:cs="宋体"/>
          <w:color w:val="000000"/>
          <w:szCs w:val="24"/>
          <w:highlight w:val="white"/>
        </w:rPr>
      </w:pPr>
      <w:bookmarkStart w:id="342" w:name="_Toc397928594"/>
      <w:bookmarkStart w:id="343" w:name="_Toc387526326"/>
      <w:bookmarkStart w:id="344" w:name="_Toc269310964"/>
      <w:bookmarkStart w:id="345" w:name="_Toc152042352"/>
      <w:bookmarkStart w:id="346" w:name="_Toc387526222"/>
      <w:bookmarkStart w:id="347" w:name="_Toc387526418"/>
      <w:bookmarkStart w:id="348" w:name="_Toc152045576"/>
      <w:bookmarkStart w:id="349" w:name="_Toc322503151"/>
      <w:bookmarkStart w:id="350" w:name="_Toc1420"/>
      <w:bookmarkStart w:id="351" w:name="_Toc144974544"/>
      <w:r>
        <w:rPr>
          <w:rFonts w:ascii="宋体" w:eastAsia="宋体" w:hAnsi="宋体" w:cs="宋体"/>
          <w:color w:val="000000"/>
          <w:szCs w:val="24"/>
          <w:highlight w:val="white"/>
        </w:rPr>
        <w:t xml:space="preserve">9.2 </w:t>
      </w:r>
      <w:r>
        <w:rPr>
          <w:rFonts w:ascii="宋体" w:eastAsia="宋体" w:hAnsi="宋体" w:cs="宋体" w:hint="eastAsia"/>
          <w:color w:val="000000"/>
          <w:szCs w:val="24"/>
          <w:highlight w:val="white"/>
        </w:rPr>
        <w:t>对投标人的纪律要求</w:t>
      </w:r>
      <w:bookmarkEnd w:id="342"/>
      <w:bookmarkEnd w:id="343"/>
      <w:bookmarkEnd w:id="344"/>
      <w:bookmarkEnd w:id="345"/>
      <w:bookmarkEnd w:id="346"/>
      <w:bookmarkEnd w:id="347"/>
      <w:bookmarkEnd w:id="348"/>
      <w:bookmarkEnd w:id="349"/>
      <w:bookmarkEnd w:id="350"/>
      <w:bookmarkEnd w:id="351"/>
    </w:p>
    <w:p w:rsidR="00D37D2A" w:rsidRDefault="00097E8A">
      <w:pPr>
        <w:spacing w:line="360" w:lineRule="auto"/>
        <w:ind w:firstLine="420"/>
        <w:rPr>
          <w:rFonts w:ascii="宋体" w:cs="宋体"/>
          <w:color w:val="000000"/>
          <w:sz w:val="24"/>
          <w:highlight w:val="white"/>
        </w:rPr>
      </w:pPr>
      <w:bookmarkStart w:id="352" w:name="_Toc152045577"/>
      <w:bookmarkStart w:id="353" w:name="_Toc269310965"/>
      <w:bookmarkStart w:id="354" w:name="_Toc152042353"/>
      <w:bookmarkStart w:id="355" w:name="_Toc322503152"/>
      <w:bookmarkStart w:id="356" w:name="_Toc144974545"/>
      <w:r>
        <w:rPr>
          <w:rFonts w:ascii="宋体" w:hAnsi="宋体" w:cs="宋体" w:hint="eastAsia"/>
          <w:color w:val="000000"/>
          <w:sz w:val="24"/>
          <w:highlight w:val="white"/>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D37D2A" w:rsidRDefault="00097E8A">
      <w:pPr>
        <w:pStyle w:val="3"/>
        <w:spacing w:line="360" w:lineRule="auto"/>
        <w:ind w:firstLine="118"/>
        <w:rPr>
          <w:rFonts w:ascii="宋体" w:eastAsia="宋体" w:hAnsi="宋体" w:cs="宋体"/>
          <w:color w:val="000000"/>
          <w:szCs w:val="24"/>
          <w:highlight w:val="white"/>
        </w:rPr>
      </w:pPr>
      <w:bookmarkStart w:id="357" w:name="_Toc387526223"/>
      <w:bookmarkStart w:id="358" w:name="_Toc397928595"/>
      <w:bookmarkStart w:id="359" w:name="_Toc16374"/>
      <w:bookmarkStart w:id="360" w:name="_Toc387526419"/>
      <w:bookmarkStart w:id="361" w:name="_Toc387526327"/>
      <w:r>
        <w:rPr>
          <w:rFonts w:ascii="宋体" w:eastAsia="宋体" w:hAnsi="宋体" w:cs="宋体"/>
          <w:color w:val="000000"/>
          <w:szCs w:val="24"/>
          <w:highlight w:val="white"/>
        </w:rPr>
        <w:t xml:space="preserve">9.3 </w:t>
      </w:r>
      <w:r>
        <w:rPr>
          <w:rFonts w:ascii="宋体" w:eastAsia="宋体" w:hAnsi="宋体" w:cs="宋体" w:hint="eastAsia"/>
          <w:color w:val="000000"/>
          <w:szCs w:val="24"/>
          <w:highlight w:val="white"/>
        </w:rPr>
        <w:t>对评标委员会成员的纪律要求</w:t>
      </w:r>
      <w:bookmarkEnd w:id="352"/>
      <w:bookmarkEnd w:id="353"/>
      <w:bookmarkEnd w:id="354"/>
      <w:bookmarkEnd w:id="355"/>
      <w:bookmarkEnd w:id="356"/>
      <w:bookmarkEnd w:id="357"/>
      <w:bookmarkEnd w:id="358"/>
      <w:bookmarkEnd w:id="359"/>
      <w:bookmarkEnd w:id="360"/>
      <w:bookmarkEnd w:id="361"/>
    </w:p>
    <w:p w:rsidR="00D37D2A" w:rsidRDefault="00097E8A">
      <w:pPr>
        <w:spacing w:line="360" w:lineRule="auto"/>
        <w:ind w:firstLine="420"/>
        <w:rPr>
          <w:rFonts w:ascii="宋体" w:cs="宋体"/>
          <w:color w:val="000000"/>
          <w:sz w:val="24"/>
          <w:highlight w:val="white"/>
        </w:rPr>
      </w:pPr>
      <w:bookmarkStart w:id="362" w:name="_Toc179632596"/>
      <w:bookmarkStart w:id="363" w:name="_Toc152042354"/>
      <w:bookmarkStart w:id="364" w:name="_Toc246996222"/>
      <w:bookmarkStart w:id="365" w:name="_Toc247085736"/>
      <w:bookmarkStart w:id="366" w:name="_Toc246996965"/>
      <w:bookmarkStart w:id="367" w:name="_Toc366679707"/>
      <w:bookmarkStart w:id="368" w:name="_Toc152045578"/>
      <w:bookmarkStart w:id="369" w:name="_Toc144974546"/>
      <w:r>
        <w:rPr>
          <w:rFonts w:ascii="宋体" w:hAnsi="宋体" w:cs="宋体" w:hint="eastAsia"/>
          <w:color w:val="000000"/>
          <w:sz w:val="24"/>
          <w:highlight w:val="whit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rsidR="00D37D2A" w:rsidRDefault="00097E8A">
      <w:pPr>
        <w:pStyle w:val="3"/>
        <w:spacing w:line="360" w:lineRule="auto"/>
        <w:ind w:firstLine="118"/>
        <w:rPr>
          <w:rFonts w:ascii="宋体" w:eastAsia="宋体" w:hAnsi="宋体" w:cs="宋体"/>
          <w:color w:val="000000"/>
          <w:szCs w:val="24"/>
          <w:highlight w:val="white"/>
        </w:rPr>
      </w:pPr>
      <w:bookmarkStart w:id="370" w:name="_Toc387526328"/>
      <w:bookmarkStart w:id="371" w:name="_Toc387526420"/>
      <w:bookmarkStart w:id="372" w:name="_Toc397928596"/>
      <w:bookmarkStart w:id="373" w:name="_Toc1042"/>
      <w:bookmarkStart w:id="374" w:name="_Toc387526224"/>
      <w:r>
        <w:rPr>
          <w:rFonts w:ascii="宋体" w:eastAsia="宋体" w:hAnsi="宋体" w:cs="宋体"/>
          <w:color w:val="000000"/>
          <w:szCs w:val="24"/>
          <w:highlight w:val="white"/>
        </w:rPr>
        <w:t xml:space="preserve">9.4 </w:t>
      </w:r>
      <w:r>
        <w:rPr>
          <w:rFonts w:ascii="宋体" w:eastAsia="宋体" w:hAnsi="宋体" w:cs="宋体" w:hint="eastAsia"/>
          <w:color w:val="000000"/>
          <w:szCs w:val="24"/>
          <w:highlight w:val="white"/>
        </w:rPr>
        <w:t>对与评标活动有关的工作人员的纪律要求</w:t>
      </w:r>
      <w:bookmarkEnd w:id="362"/>
      <w:bookmarkEnd w:id="363"/>
      <w:bookmarkEnd w:id="364"/>
      <w:bookmarkEnd w:id="365"/>
      <w:bookmarkEnd w:id="366"/>
      <w:bookmarkEnd w:id="367"/>
      <w:bookmarkEnd w:id="368"/>
      <w:bookmarkEnd w:id="370"/>
      <w:bookmarkEnd w:id="371"/>
      <w:bookmarkEnd w:id="372"/>
      <w:bookmarkEnd w:id="373"/>
      <w:bookmarkEnd w:id="374"/>
    </w:p>
    <w:p w:rsidR="00D37D2A" w:rsidRDefault="00097E8A">
      <w:pPr>
        <w:spacing w:line="360" w:lineRule="auto"/>
        <w:ind w:firstLine="420"/>
        <w:rPr>
          <w:rFonts w:ascii="宋体" w:cs="宋体"/>
          <w:color w:val="000000"/>
          <w:sz w:val="24"/>
          <w:highlight w:val="white"/>
        </w:rPr>
      </w:pPr>
      <w:bookmarkStart w:id="375" w:name="_Toc152042355"/>
      <w:bookmarkStart w:id="376" w:name="_Toc246996966"/>
      <w:bookmarkStart w:id="377" w:name="_Toc247085737"/>
      <w:bookmarkStart w:id="378" w:name="_Toc179632597"/>
      <w:bookmarkStart w:id="379" w:name="_Toc152042356"/>
      <w:bookmarkStart w:id="380" w:name="_Toc366679708"/>
      <w:bookmarkStart w:id="381" w:name="_Toc152045579"/>
      <w:bookmarkStart w:id="382" w:name="_Toc246996223"/>
      <w:r>
        <w:rPr>
          <w:rFonts w:ascii="宋体" w:hAnsi="宋体" w:cs="宋体" w:hint="eastAsia"/>
          <w:color w:val="000000"/>
          <w:sz w:val="24"/>
          <w:highlight w:val="whit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75"/>
    </w:p>
    <w:p w:rsidR="00D37D2A" w:rsidRDefault="00097E8A">
      <w:pPr>
        <w:pStyle w:val="3"/>
        <w:spacing w:line="360" w:lineRule="auto"/>
        <w:ind w:firstLine="118"/>
        <w:rPr>
          <w:rFonts w:ascii="宋体" w:eastAsia="宋体" w:hAnsi="宋体" w:cs="宋体"/>
          <w:color w:val="000000"/>
          <w:szCs w:val="24"/>
          <w:highlight w:val="white"/>
        </w:rPr>
      </w:pPr>
      <w:bookmarkStart w:id="383" w:name="_Toc387526225"/>
      <w:bookmarkStart w:id="384" w:name="_Toc397928597"/>
      <w:bookmarkStart w:id="385" w:name="_Toc387526421"/>
      <w:bookmarkStart w:id="386" w:name="_Toc387526329"/>
      <w:bookmarkStart w:id="387" w:name="_Toc27873"/>
      <w:r>
        <w:rPr>
          <w:rFonts w:ascii="宋体" w:eastAsia="宋体" w:hAnsi="宋体" w:cs="宋体"/>
          <w:color w:val="000000"/>
          <w:szCs w:val="24"/>
          <w:highlight w:val="white"/>
        </w:rPr>
        <w:t xml:space="preserve">9.5 </w:t>
      </w:r>
      <w:r>
        <w:rPr>
          <w:rFonts w:ascii="宋体" w:eastAsia="宋体" w:hAnsi="宋体" w:cs="宋体" w:hint="eastAsia"/>
          <w:color w:val="000000"/>
          <w:szCs w:val="24"/>
          <w:highlight w:val="white"/>
        </w:rPr>
        <w:t>投诉</w:t>
      </w:r>
      <w:bookmarkEnd w:id="369"/>
      <w:bookmarkEnd w:id="376"/>
      <w:bookmarkEnd w:id="377"/>
      <w:bookmarkEnd w:id="378"/>
      <w:bookmarkEnd w:id="379"/>
      <w:bookmarkEnd w:id="380"/>
      <w:bookmarkEnd w:id="381"/>
      <w:bookmarkEnd w:id="382"/>
      <w:bookmarkEnd w:id="383"/>
      <w:bookmarkEnd w:id="384"/>
      <w:bookmarkEnd w:id="385"/>
      <w:bookmarkEnd w:id="386"/>
      <w:bookmarkEnd w:id="387"/>
    </w:p>
    <w:p w:rsidR="00D37D2A" w:rsidRDefault="00097E8A">
      <w:pPr>
        <w:spacing w:line="360" w:lineRule="auto"/>
        <w:ind w:firstLine="420"/>
        <w:rPr>
          <w:rFonts w:ascii="宋体" w:cs="宋体"/>
          <w:sz w:val="24"/>
          <w:highlight w:val="white"/>
        </w:rPr>
      </w:pPr>
      <w:bookmarkStart w:id="388" w:name="_Toc387526422"/>
      <w:bookmarkStart w:id="389" w:name="_Toc387526330"/>
      <w:bookmarkStart w:id="390" w:name="_Toc387526226"/>
      <w:bookmarkStart w:id="391" w:name="_Toc9600"/>
      <w:r>
        <w:rPr>
          <w:rFonts w:ascii="宋体" w:hAnsi="宋体" w:cs="宋体" w:hint="eastAsia"/>
          <w:sz w:val="24"/>
          <w:highlight w:val="white"/>
        </w:rPr>
        <w:t>投标人或者其他利害关系人认为招标投标活动不符合法律、行政法规规定的，可以自知道或者应当知道之日起</w:t>
      </w:r>
      <w:r>
        <w:rPr>
          <w:rFonts w:ascii="宋体" w:hAnsi="宋体" w:cs="宋体"/>
          <w:sz w:val="24"/>
          <w:highlight w:val="white"/>
        </w:rPr>
        <w:t>10</w:t>
      </w:r>
      <w:r>
        <w:rPr>
          <w:rFonts w:ascii="宋体" w:hAnsi="宋体" w:cs="宋体" w:hint="eastAsia"/>
          <w:sz w:val="24"/>
          <w:highlight w:val="white"/>
        </w:rPr>
        <w:t>日内向有关行政监督部门投诉。投标人或者其他利害关系人就资格预审文件、招标文件、开标、评标结果事项投诉的，应当先向招标人提出异议。</w:t>
      </w:r>
    </w:p>
    <w:p w:rsidR="00D37D2A" w:rsidRDefault="00097E8A">
      <w:pPr>
        <w:pStyle w:val="215"/>
        <w:outlineLvl w:val="0"/>
        <w:rPr>
          <w:rFonts w:ascii="宋体"/>
          <w:sz w:val="24"/>
          <w:szCs w:val="24"/>
        </w:rPr>
      </w:pPr>
      <w:bookmarkStart w:id="392" w:name="_Toc397928598"/>
      <w:r>
        <w:rPr>
          <w:rFonts w:ascii="宋体" w:hAnsi="宋体"/>
          <w:sz w:val="24"/>
          <w:szCs w:val="24"/>
        </w:rPr>
        <w:t xml:space="preserve">10. </w:t>
      </w:r>
      <w:r>
        <w:rPr>
          <w:rFonts w:ascii="宋体" w:hAnsi="宋体" w:hint="eastAsia"/>
          <w:sz w:val="24"/>
          <w:szCs w:val="24"/>
        </w:rPr>
        <w:t>招标人需要补充的其他内容</w:t>
      </w:r>
      <w:bookmarkEnd w:id="388"/>
      <w:bookmarkEnd w:id="389"/>
      <w:bookmarkEnd w:id="390"/>
      <w:bookmarkEnd w:id="391"/>
      <w:bookmarkEnd w:id="392"/>
    </w:p>
    <w:p w:rsidR="00D37D2A" w:rsidRDefault="00097E8A">
      <w:pPr>
        <w:spacing w:line="360" w:lineRule="auto"/>
        <w:rPr>
          <w:rFonts w:ascii="宋体" w:hAnsi="宋体" w:cs="宋体"/>
          <w:color w:val="000000"/>
          <w:sz w:val="24"/>
          <w:highlight w:val="white"/>
        </w:rPr>
      </w:pPr>
      <w:r>
        <w:rPr>
          <w:rFonts w:ascii="宋体" w:hAnsi="宋体" w:cs="宋体" w:hint="eastAsia"/>
          <w:color w:val="000000"/>
          <w:sz w:val="24"/>
          <w:highlight w:val="white"/>
        </w:rPr>
        <w:t>10.1发出中标通知书3日内，中标人必须向招标人缴纳合同价款10%的履约保证金，并签订合同。</w:t>
      </w:r>
    </w:p>
    <w:p w:rsidR="00D37D2A" w:rsidRDefault="00097E8A">
      <w:pPr>
        <w:spacing w:line="360" w:lineRule="auto"/>
        <w:rPr>
          <w:rFonts w:ascii="宋体" w:hAnsi="宋体" w:cs="宋体"/>
          <w:kern w:val="0"/>
          <w:sz w:val="24"/>
        </w:rPr>
      </w:pPr>
      <w:r>
        <w:rPr>
          <w:rFonts w:ascii="宋体" w:hAnsi="宋体" w:cs="宋体" w:hint="eastAsia"/>
          <w:color w:val="000000"/>
          <w:sz w:val="24"/>
          <w:highlight w:val="white"/>
        </w:rPr>
        <w:t>10.2投标人在本次投标中提供的一切资料必须是真实、有效的，招标人有权对投标人提供的所有资料进行核实的权利，如发现投标人有伪造、弄虚作假行为，招标人有权取消其投标人资格，并没收全部投标保证金，同时上报招投标监管部</w:t>
      </w:r>
      <w:r>
        <w:rPr>
          <w:rFonts w:ascii="宋体" w:hAnsi="宋体" w:cs="宋体" w:hint="eastAsia"/>
          <w:color w:val="000000"/>
          <w:sz w:val="24"/>
          <w:highlight w:val="white"/>
        </w:rPr>
        <w:lastRenderedPageBreak/>
        <w:t>门</w:t>
      </w:r>
      <w:r>
        <w:rPr>
          <w:rFonts w:ascii="宋体" w:hAnsi="宋体" w:cs="宋体" w:hint="eastAsia"/>
          <w:kern w:val="0"/>
          <w:sz w:val="24"/>
        </w:rPr>
        <w:t>，申请将其列入黑名单，限制其国有资金项目的投标。</w:t>
      </w:r>
    </w:p>
    <w:p w:rsidR="00D37D2A" w:rsidRDefault="00097E8A">
      <w:pPr>
        <w:spacing w:line="360" w:lineRule="auto"/>
        <w:rPr>
          <w:rFonts w:ascii="宋体" w:hAnsi="宋体" w:cs="宋体"/>
          <w:kern w:val="0"/>
          <w:sz w:val="24"/>
        </w:rPr>
      </w:pPr>
      <w:r>
        <w:rPr>
          <w:rFonts w:ascii="宋体" w:hAnsi="宋体" w:cs="宋体" w:hint="eastAsia"/>
          <w:kern w:val="0"/>
          <w:sz w:val="24"/>
        </w:rPr>
        <w:t xml:space="preserve"> 10.3投标人有权在中标候选人公示期间对公示的内容提出质疑或投诉，质疑和投诉必须按照《工程建设项目招标投标活动投诉处理办法》7部委令11号的要求，提供有效线索和相关证明材料。如投诉人故意捏造事实、伪造证明材料或者以非法手段取得证明材料进行投诉，给他人造成损失的，依法承担赔偿责任。招标人有权如实上报招投标监管部门，申请将其列入黑名单，限制其国有资金项目的投标。</w:t>
      </w:r>
    </w:p>
    <w:p w:rsidR="00D37D2A" w:rsidRDefault="00097E8A">
      <w:pPr>
        <w:spacing w:line="360" w:lineRule="auto"/>
        <w:rPr>
          <w:color w:val="000000"/>
          <w:szCs w:val="21"/>
          <w:highlight w:val="white"/>
        </w:rPr>
      </w:pPr>
      <w:r>
        <w:rPr>
          <w:rFonts w:ascii="宋体" w:hAnsi="宋体" w:cs="宋体" w:hint="eastAsia"/>
          <w:color w:val="000000"/>
          <w:sz w:val="24"/>
          <w:highlight w:val="white"/>
        </w:rPr>
        <w:t xml:space="preserve"> 10.4本次招标执行国家、江苏省、连云港市法律、法规、条例、规范的要求。</w:t>
      </w:r>
    </w:p>
    <w:p w:rsidR="00D37D2A" w:rsidRDefault="00D37D2A">
      <w:pPr>
        <w:spacing w:line="360" w:lineRule="auto"/>
        <w:ind w:firstLine="420"/>
        <w:rPr>
          <w:color w:val="000000"/>
          <w:szCs w:val="21"/>
          <w:highlight w:val="white"/>
        </w:rPr>
      </w:pPr>
    </w:p>
    <w:p w:rsidR="00D37D2A" w:rsidRDefault="00D37D2A">
      <w:pPr>
        <w:spacing w:line="360" w:lineRule="auto"/>
        <w:ind w:firstLine="420"/>
        <w:rPr>
          <w:color w:val="000000"/>
          <w:szCs w:val="21"/>
          <w:highlight w:val="white"/>
        </w:rPr>
      </w:pPr>
    </w:p>
    <w:p w:rsidR="00D37D2A" w:rsidRDefault="00097E8A">
      <w:pPr>
        <w:pStyle w:val="1"/>
        <w:spacing w:line="240" w:lineRule="auto"/>
        <w:rPr>
          <w:color w:val="000000"/>
        </w:rPr>
      </w:pPr>
      <w:r>
        <w:rPr>
          <w:color w:val="000000"/>
        </w:rPr>
        <w:br w:type="page"/>
      </w:r>
      <w:bookmarkStart w:id="393" w:name="_Toc397928599"/>
      <w:r>
        <w:rPr>
          <w:rFonts w:hint="eastAsia"/>
          <w:color w:val="000000"/>
        </w:rPr>
        <w:lastRenderedPageBreak/>
        <w:t>第三章评标办法（综合评分法）</w:t>
      </w:r>
      <w:bookmarkEnd w:id="393"/>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1065"/>
        <w:gridCol w:w="1096"/>
        <w:gridCol w:w="576"/>
        <w:gridCol w:w="5884"/>
      </w:tblGrid>
      <w:tr w:rsidR="00D37D2A">
        <w:trPr>
          <w:trHeight w:val="485"/>
          <w:jc w:val="center"/>
        </w:trPr>
        <w:tc>
          <w:tcPr>
            <w:tcW w:w="544"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pPr>
            <w:r>
              <w:rPr>
                <w:rFonts w:cs="宋体" w:hint="eastAsia"/>
              </w:rPr>
              <w:t>序号</w:t>
            </w:r>
          </w:p>
        </w:tc>
        <w:tc>
          <w:tcPr>
            <w:tcW w:w="1065"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pPr>
            <w:r>
              <w:rPr>
                <w:rFonts w:cs="宋体" w:hint="eastAsia"/>
              </w:rPr>
              <w:t>评分指标</w:t>
            </w:r>
          </w:p>
        </w:tc>
        <w:tc>
          <w:tcPr>
            <w:tcW w:w="1096"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pPr>
            <w:r>
              <w:rPr>
                <w:rFonts w:cs="宋体" w:hint="eastAsia"/>
              </w:rPr>
              <w:t>项目</w:t>
            </w:r>
          </w:p>
        </w:tc>
        <w:tc>
          <w:tcPr>
            <w:tcW w:w="576"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pPr>
            <w:r>
              <w:rPr>
                <w:rFonts w:cs="宋体" w:hint="eastAsia"/>
              </w:rPr>
              <w:t>分值</w:t>
            </w:r>
          </w:p>
        </w:tc>
        <w:tc>
          <w:tcPr>
            <w:tcW w:w="5884"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pPr>
            <w:r>
              <w:rPr>
                <w:rFonts w:cs="宋体" w:hint="eastAsia"/>
              </w:rPr>
              <w:t>评分标准</w:t>
            </w:r>
          </w:p>
        </w:tc>
      </w:tr>
      <w:tr w:rsidR="00D37D2A">
        <w:trPr>
          <w:trHeight w:val="453"/>
          <w:jc w:val="center"/>
        </w:trPr>
        <w:tc>
          <w:tcPr>
            <w:tcW w:w="544"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rPr>
              <w:t>1</w:t>
            </w:r>
          </w:p>
        </w:tc>
        <w:tc>
          <w:tcPr>
            <w:tcW w:w="1065"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hAnsi="宋体" w:cs="宋体"/>
              </w:rPr>
            </w:pPr>
            <w:r>
              <w:rPr>
                <w:rFonts w:ascii="宋体" w:hAnsi="宋体" w:cs="宋体" w:hint="eastAsia"/>
              </w:rPr>
              <w:t>款式</w:t>
            </w:r>
          </w:p>
          <w:p w:rsidR="00D37D2A" w:rsidRDefault="00097E8A">
            <w:pPr>
              <w:rPr>
                <w:rFonts w:ascii="宋体"/>
              </w:rPr>
            </w:pPr>
            <w:r>
              <w:rPr>
                <w:rFonts w:ascii="宋体" w:hAnsi="宋体" w:cs="宋体" w:hint="eastAsia"/>
              </w:rPr>
              <w:t>（</w:t>
            </w:r>
            <w:r w:rsidR="0020097E">
              <w:rPr>
                <w:rFonts w:ascii="宋体" w:hAnsi="宋体" w:cs="宋体" w:hint="eastAsia"/>
              </w:rPr>
              <w:t>10</w:t>
            </w:r>
            <w:r>
              <w:rPr>
                <w:rFonts w:ascii="宋体" w:hAnsi="宋体" w:cs="宋体" w:hint="eastAsia"/>
              </w:rPr>
              <w:t>分）</w:t>
            </w:r>
          </w:p>
        </w:tc>
        <w:tc>
          <w:tcPr>
            <w:tcW w:w="1096"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rPr>
            </w:pPr>
            <w:r>
              <w:rPr>
                <w:rFonts w:ascii="宋体" w:hAnsi="宋体" w:cs="宋体" w:hint="eastAsia"/>
              </w:rPr>
              <w:t>样品成衣</w:t>
            </w:r>
          </w:p>
        </w:tc>
        <w:tc>
          <w:tcPr>
            <w:tcW w:w="576" w:type="dxa"/>
            <w:tcBorders>
              <w:top w:val="single" w:sz="4" w:space="0" w:color="auto"/>
              <w:left w:val="single" w:sz="4" w:space="0" w:color="auto"/>
              <w:bottom w:val="single" w:sz="4" w:space="0" w:color="auto"/>
              <w:right w:val="single" w:sz="4" w:space="0" w:color="auto"/>
            </w:tcBorders>
            <w:vAlign w:val="center"/>
          </w:tcPr>
          <w:p w:rsidR="00D37D2A" w:rsidRDefault="00097E8A" w:rsidP="00097E8A">
            <w:pPr>
              <w:rPr>
                <w:rFonts w:ascii="宋体"/>
              </w:rPr>
            </w:pPr>
            <w:r>
              <w:rPr>
                <w:rFonts w:ascii="宋体" w:hAnsi="宋体" w:cs="宋体" w:hint="eastAsia"/>
              </w:rPr>
              <w:t>10分</w:t>
            </w:r>
          </w:p>
        </w:tc>
        <w:tc>
          <w:tcPr>
            <w:tcW w:w="5884" w:type="dxa"/>
            <w:tcBorders>
              <w:top w:val="single" w:sz="4" w:space="0" w:color="auto"/>
              <w:left w:val="single" w:sz="4" w:space="0" w:color="auto"/>
              <w:bottom w:val="single" w:sz="4" w:space="0" w:color="auto"/>
              <w:right w:val="single" w:sz="4" w:space="0" w:color="auto"/>
            </w:tcBorders>
            <w:vAlign w:val="center"/>
          </w:tcPr>
          <w:p w:rsidR="00D37D2A" w:rsidRDefault="00097E8A" w:rsidP="00097E8A">
            <w:pPr>
              <w:rPr>
                <w:rFonts w:ascii="宋体"/>
                <w:kern w:val="0"/>
                <w:sz w:val="20"/>
                <w:szCs w:val="20"/>
              </w:rPr>
            </w:pPr>
            <w:r>
              <w:rPr>
                <w:rFonts w:ascii="宋体" w:hAnsi="宋体" w:cs="宋体" w:hint="eastAsia"/>
                <w:kern w:val="0"/>
              </w:rPr>
              <w:t>样品的外观、款式、工艺按照我校2017年校服标准，评委对各投标样品进行</w:t>
            </w:r>
            <w:r>
              <w:rPr>
                <w:rFonts w:ascii="宋体" w:hAnsi="宋体" w:cs="宋体" w:hint="eastAsia"/>
              </w:rPr>
              <w:t>打分：</w:t>
            </w:r>
            <w:r>
              <w:rPr>
                <w:rFonts w:ascii="宋体" w:hAnsi="宋体" w:cs="宋体" w:hint="eastAsia"/>
                <w:kern w:val="0"/>
              </w:rPr>
              <w:t>0-10分</w:t>
            </w:r>
          </w:p>
        </w:tc>
      </w:tr>
      <w:tr w:rsidR="00D37D2A">
        <w:trPr>
          <w:trHeight w:val="803"/>
          <w:jc w:val="center"/>
        </w:trPr>
        <w:tc>
          <w:tcPr>
            <w:tcW w:w="544"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cs="宋体"/>
              </w:rPr>
            </w:pPr>
            <w:r>
              <w:rPr>
                <w:rFonts w:ascii="宋体" w:cs="宋体"/>
              </w:rPr>
              <w:t>2</w:t>
            </w:r>
          </w:p>
        </w:tc>
        <w:tc>
          <w:tcPr>
            <w:tcW w:w="1065"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rPr>
            </w:pPr>
            <w:r>
              <w:rPr>
                <w:rFonts w:ascii="宋体" w:hAnsi="宋体" w:cs="宋体" w:hint="eastAsia"/>
              </w:rPr>
              <w:t>技术部分（3</w:t>
            </w:r>
            <w:r>
              <w:rPr>
                <w:rFonts w:ascii="宋体" w:hAnsi="宋体" w:cs="宋体"/>
              </w:rPr>
              <w:t>0</w:t>
            </w:r>
            <w:r>
              <w:rPr>
                <w:rFonts w:ascii="宋体" w:hAnsi="宋体" w:cs="宋体" w:hint="eastAsia"/>
              </w:rPr>
              <w:t>分）</w:t>
            </w:r>
          </w:p>
        </w:tc>
        <w:tc>
          <w:tcPr>
            <w:tcW w:w="1096"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rPr>
            </w:pPr>
            <w:r>
              <w:rPr>
                <w:rFonts w:ascii="宋体" w:hAnsi="宋体" w:cs="宋体" w:hint="eastAsia"/>
              </w:rPr>
              <w:t>产品的质量</w:t>
            </w:r>
          </w:p>
        </w:tc>
        <w:tc>
          <w:tcPr>
            <w:tcW w:w="576"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3</w:t>
            </w:r>
            <w:r>
              <w:rPr>
                <w:rFonts w:ascii="宋体" w:hAnsi="宋体" w:cs="宋体"/>
              </w:rPr>
              <w:t>0</w:t>
            </w:r>
            <w:r>
              <w:rPr>
                <w:rFonts w:ascii="宋体" w:hAnsi="宋体" w:cs="宋体" w:hint="eastAsia"/>
              </w:rPr>
              <w:t>分</w:t>
            </w:r>
          </w:p>
        </w:tc>
        <w:tc>
          <w:tcPr>
            <w:tcW w:w="5884"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主要面料、配件、配料的选择，对其安全性、舒适度、环保性等打分。</w:t>
            </w:r>
            <w:r>
              <w:rPr>
                <w:rFonts w:ascii="宋体" w:hAnsi="宋体" w:cs="宋体" w:hint="eastAsia"/>
                <w:kern w:val="0"/>
              </w:rPr>
              <w:t>评委对各投标样品进行</w:t>
            </w:r>
            <w:r>
              <w:rPr>
                <w:rFonts w:ascii="宋体" w:hAnsi="宋体" w:cs="宋体" w:hint="eastAsia"/>
              </w:rPr>
              <w:t>打分</w:t>
            </w:r>
            <w:r>
              <w:rPr>
                <w:rFonts w:ascii="宋体" w:hAnsi="宋体" w:cs="宋体" w:hint="eastAsia"/>
                <w:kern w:val="0"/>
              </w:rPr>
              <w:t>：0-30分</w:t>
            </w:r>
          </w:p>
        </w:tc>
      </w:tr>
      <w:tr w:rsidR="00D37D2A">
        <w:trPr>
          <w:trHeight w:val="1676"/>
          <w:jc w:val="center"/>
        </w:trPr>
        <w:tc>
          <w:tcPr>
            <w:tcW w:w="544" w:type="dxa"/>
            <w:vMerge w:val="restart"/>
            <w:tcBorders>
              <w:top w:val="single" w:sz="4" w:space="0" w:color="auto"/>
              <w:left w:val="single" w:sz="4" w:space="0" w:color="auto"/>
              <w:right w:val="single" w:sz="4" w:space="0" w:color="auto"/>
            </w:tcBorders>
            <w:vAlign w:val="center"/>
          </w:tcPr>
          <w:p w:rsidR="00D37D2A" w:rsidRDefault="00097E8A">
            <w:pPr>
              <w:rPr>
                <w:rFonts w:ascii="宋体"/>
              </w:rPr>
            </w:pPr>
            <w:r>
              <w:rPr>
                <w:rFonts w:ascii="宋体" w:hint="eastAsia"/>
              </w:rPr>
              <w:t>3</w:t>
            </w:r>
          </w:p>
        </w:tc>
        <w:tc>
          <w:tcPr>
            <w:tcW w:w="1065" w:type="dxa"/>
            <w:vMerge w:val="restart"/>
            <w:tcBorders>
              <w:top w:val="single" w:sz="4" w:space="0" w:color="auto"/>
              <w:left w:val="single" w:sz="4" w:space="0" w:color="auto"/>
              <w:right w:val="single" w:sz="4" w:space="0" w:color="auto"/>
            </w:tcBorders>
            <w:vAlign w:val="center"/>
          </w:tcPr>
          <w:p w:rsidR="00D37D2A" w:rsidRDefault="00D37D2A">
            <w:pPr>
              <w:rPr>
                <w:rFonts w:ascii="宋体"/>
              </w:rPr>
            </w:pPr>
          </w:p>
        </w:tc>
        <w:tc>
          <w:tcPr>
            <w:tcW w:w="1096"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rPr>
            </w:pPr>
            <w:r>
              <w:rPr>
                <w:rFonts w:ascii="宋体" w:hAnsi="宋体" w:cs="宋体" w:hint="eastAsia"/>
              </w:rPr>
              <w:t>公司生产</w:t>
            </w:r>
          </w:p>
          <w:p w:rsidR="00D37D2A" w:rsidRDefault="00097E8A">
            <w:pPr>
              <w:jc w:val="center"/>
              <w:rPr>
                <w:rFonts w:ascii="宋体"/>
              </w:rPr>
            </w:pPr>
            <w:r>
              <w:rPr>
                <w:rFonts w:ascii="宋体" w:hAnsi="宋体" w:cs="宋体" w:hint="eastAsia"/>
              </w:rPr>
              <w:t>实力</w:t>
            </w:r>
          </w:p>
        </w:tc>
        <w:tc>
          <w:tcPr>
            <w:tcW w:w="576"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3分</w:t>
            </w:r>
          </w:p>
        </w:tc>
        <w:tc>
          <w:tcPr>
            <w:tcW w:w="5884"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hAnsi="宋体" w:cs="宋体"/>
              </w:rPr>
            </w:pPr>
            <w:r>
              <w:rPr>
                <w:rFonts w:ascii="宋体" w:hAnsi="宋体" w:cs="宋体" w:hint="eastAsia"/>
              </w:rPr>
              <w:t>根据企业场地规模、设备配置水平进行打分。具备自有工厂，机台超过</w:t>
            </w:r>
            <w:r>
              <w:rPr>
                <w:rFonts w:ascii="宋体" w:hAnsi="宋体" w:cs="宋体"/>
              </w:rPr>
              <w:t>200</w:t>
            </w:r>
            <w:r>
              <w:rPr>
                <w:rFonts w:ascii="宋体" w:hAnsi="宋体" w:cs="宋体" w:hint="eastAsia"/>
              </w:rPr>
              <w:t>台；</w:t>
            </w:r>
          </w:p>
          <w:p w:rsidR="00D37D2A" w:rsidRDefault="00097E8A">
            <w:pPr>
              <w:rPr>
                <w:rFonts w:ascii="宋体"/>
              </w:rPr>
            </w:pPr>
            <w:r>
              <w:rPr>
                <w:rFonts w:ascii="宋体" w:hAnsi="宋体" w:cs="宋体" w:hint="eastAsia"/>
              </w:rPr>
              <w:t>社保机构提供的员工社保基金缴付清单，一线生产人员</w:t>
            </w:r>
            <w:r>
              <w:rPr>
                <w:rFonts w:ascii="宋体" w:hAnsi="宋体" w:cs="宋体"/>
              </w:rPr>
              <w:t>100</w:t>
            </w:r>
            <w:r>
              <w:rPr>
                <w:rFonts w:ascii="宋体" w:hAnsi="宋体" w:cs="宋体" w:hint="eastAsia"/>
              </w:rPr>
              <w:t>人（含）以上；</w:t>
            </w:r>
            <w:r>
              <w:rPr>
                <w:rFonts w:ascii="宋体"/>
              </w:rPr>
              <w:t xml:space="preserve"> </w:t>
            </w:r>
          </w:p>
          <w:p w:rsidR="00D37D2A" w:rsidRDefault="00097E8A">
            <w:pPr>
              <w:rPr>
                <w:rFonts w:ascii="宋体" w:hAnsi="宋体" w:cs="宋体"/>
              </w:rPr>
            </w:pPr>
            <w:r>
              <w:rPr>
                <w:rFonts w:ascii="宋体" w:hAnsi="宋体" w:cs="宋体" w:hint="eastAsia"/>
              </w:rPr>
              <w:t>企业通过“安全生产标准化”。</w:t>
            </w:r>
          </w:p>
          <w:p w:rsidR="00D37D2A" w:rsidRDefault="00097E8A">
            <w:pPr>
              <w:rPr>
                <w:rFonts w:ascii="宋体"/>
              </w:rPr>
            </w:pPr>
            <w:r>
              <w:rPr>
                <w:rFonts w:ascii="宋体" w:hAnsi="宋体" w:cs="宋体" w:hint="eastAsia"/>
              </w:rPr>
              <w:t>有一项得1分</w:t>
            </w:r>
          </w:p>
        </w:tc>
      </w:tr>
      <w:tr w:rsidR="00D37D2A">
        <w:trPr>
          <w:trHeight w:val="1395"/>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D37D2A" w:rsidRDefault="00D37D2A">
            <w:pPr>
              <w:rPr>
                <w:rFonts w:ascii="宋体"/>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D37D2A" w:rsidRDefault="00D37D2A">
            <w:pPr>
              <w:ind w:firstLineChars="100" w:firstLine="210"/>
              <w:rPr>
                <w:rFonts w:ascii="宋体"/>
              </w:rPr>
            </w:pPr>
          </w:p>
        </w:tc>
        <w:tc>
          <w:tcPr>
            <w:tcW w:w="1096"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rPr>
            </w:pPr>
            <w:r>
              <w:rPr>
                <w:rFonts w:ascii="宋体" w:hAnsi="宋体" w:cs="宋体" w:hint="eastAsia"/>
              </w:rPr>
              <w:t>设计研发</w:t>
            </w:r>
          </w:p>
          <w:p w:rsidR="00D37D2A" w:rsidRDefault="00097E8A">
            <w:pPr>
              <w:jc w:val="center"/>
              <w:rPr>
                <w:rFonts w:ascii="宋体"/>
              </w:rPr>
            </w:pPr>
            <w:r>
              <w:rPr>
                <w:rFonts w:ascii="宋体" w:hAnsi="宋体" w:cs="宋体" w:hint="eastAsia"/>
              </w:rPr>
              <w:t>能力</w:t>
            </w:r>
          </w:p>
        </w:tc>
        <w:tc>
          <w:tcPr>
            <w:tcW w:w="576"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2分</w:t>
            </w:r>
          </w:p>
        </w:tc>
        <w:tc>
          <w:tcPr>
            <w:tcW w:w="5884"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hAnsi="宋体" w:cs="宋体"/>
              </w:rPr>
            </w:pPr>
            <w:r>
              <w:rPr>
                <w:rFonts w:ascii="宋体" w:hAnsi="宋体" w:cs="宋体" w:hint="eastAsia"/>
              </w:rPr>
              <w:t>专业设计师队伍不少于</w:t>
            </w:r>
            <w:r>
              <w:rPr>
                <w:rFonts w:ascii="宋体" w:hAnsi="宋体" w:cs="宋体"/>
              </w:rPr>
              <w:t>3</w:t>
            </w:r>
            <w:r>
              <w:rPr>
                <w:rFonts w:ascii="宋体" w:hAnsi="宋体" w:cs="宋体" w:hint="eastAsia"/>
              </w:rPr>
              <w:t>人（正规服装专业院校，大专及以上学历），提供设计师资格证书及毕业证书；专业版师</w:t>
            </w:r>
            <w:r>
              <w:rPr>
                <w:rFonts w:ascii="宋体" w:hAnsi="宋体" w:cs="宋体"/>
              </w:rPr>
              <w:t>2</w:t>
            </w:r>
            <w:r>
              <w:rPr>
                <w:rFonts w:ascii="宋体" w:hAnsi="宋体" w:cs="宋体" w:hint="eastAsia"/>
              </w:rPr>
              <w:t>人以上（有</w:t>
            </w:r>
            <w:r>
              <w:rPr>
                <w:rFonts w:ascii="宋体" w:hAnsi="宋体" w:cs="宋体"/>
              </w:rPr>
              <w:t>5</w:t>
            </w:r>
            <w:r>
              <w:rPr>
                <w:rFonts w:ascii="宋体" w:hAnsi="宋体" w:cs="宋体" w:hint="eastAsia"/>
              </w:rPr>
              <w:t>年以上，大型服装企业工作经历），提供人员的服装制版师资格证书；</w:t>
            </w:r>
          </w:p>
          <w:p w:rsidR="00D37D2A" w:rsidRDefault="00097E8A">
            <w:pPr>
              <w:rPr>
                <w:rFonts w:ascii="宋体" w:hAnsi="宋体" w:cs="宋体"/>
              </w:rPr>
            </w:pPr>
            <w:r>
              <w:rPr>
                <w:rFonts w:ascii="宋体" w:hAnsi="宋体" w:cs="宋体" w:hint="eastAsia"/>
              </w:rPr>
              <w:t>满足一项得1分</w:t>
            </w:r>
          </w:p>
        </w:tc>
      </w:tr>
      <w:tr w:rsidR="00D37D2A">
        <w:trPr>
          <w:trHeight w:val="320"/>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D37D2A" w:rsidRDefault="00D37D2A">
            <w:pPr>
              <w:rPr>
                <w:rFonts w:ascii="宋体"/>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D37D2A" w:rsidRDefault="00D37D2A">
            <w:pPr>
              <w:ind w:firstLineChars="100" w:firstLine="210"/>
              <w:rPr>
                <w:rFonts w:ascii="宋体"/>
              </w:rPr>
            </w:pPr>
          </w:p>
        </w:tc>
        <w:tc>
          <w:tcPr>
            <w:tcW w:w="1096"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rPr>
            </w:pPr>
            <w:r>
              <w:rPr>
                <w:rFonts w:ascii="宋体" w:hAnsi="宋体" w:cs="宋体" w:hint="eastAsia"/>
              </w:rPr>
              <w:t>品质控制</w:t>
            </w:r>
          </w:p>
          <w:p w:rsidR="00D37D2A" w:rsidRDefault="00097E8A">
            <w:pPr>
              <w:jc w:val="center"/>
              <w:rPr>
                <w:rFonts w:ascii="宋体"/>
              </w:rPr>
            </w:pPr>
            <w:r>
              <w:rPr>
                <w:rFonts w:ascii="宋体" w:hAnsi="宋体" w:cs="宋体" w:hint="eastAsia"/>
              </w:rPr>
              <w:t>能力</w:t>
            </w:r>
          </w:p>
        </w:tc>
        <w:tc>
          <w:tcPr>
            <w:tcW w:w="576"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4分</w:t>
            </w:r>
          </w:p>
        </w:tc>
        <w:tc>
          <w:tcPr>
            <w:tcW w:w="5884"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提供近两年的投标产品面料、成衣检测报告情况打分；有一项得1分</w:t>
            </w:r>
          </w:p>
        </w:tc>
      </w:tr>
      <w:tr w:rsidR="00D37D2A">
        <w:trPr>
          <w:trHeight w:val="791"/>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D37D2A" w:rsidRDefault="00D37D2A">
            <w:pPr>
              <w:rPr>
                <w:rFonts w:ascii="宋体"/>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D37D2A" w:rsidRDefault="00D37D2A">
            <w:pPr>
              <w:ind w:firstLineChars="100" w:firstLine="210"/>
              <w:rPr>
                <w:rFonts w:ascii="宋体"/>
              </w:rPr>
            </w:pPr>
          </w:p>
        </w:tc>
        <w:tc>
          <w:tcPr>
            <w:tcW w:w="1096"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rPr>
            </w:pPr>
            <w:r>
              <w:rPr>
                <w:rFonts w:ascii="宋体" w:hAnsi="宋体" w:cs="宋体" w:hint="eastAsia"/>
              </w:rPr>
              <w:t>企业影响力</w:t>
            </w:r>
          </w:p>
        </w:tc>
        <w:tc>
          <w:tcPr>
            <w:tcW w:w="576"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5分</w:t>
            </w:r>
          </w:p>
        </w:tc>
        <w:tc>
          <w:tcPr>
            <w:tcW w:w="5884"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2016年至今，企业获得中国教育装备行业协会学校后勤装备管理分会颁发的“学生装生产服务先进企业”证书；企业被国内国际知名媒体正面的报道（省级及以上）；企业获得教育部门颁发的“优秀组织单位”证书；获得教育部门颁发的“献爱心”企业；获得教育部门颁发的“优秀生产企业”。 有一项得1分</w:t>
            </w:r>
          </w:p>
        </w:tc>
      </w:tr>
      <w:tr w:rsidR="00D37D2A">
        <w:trPr>
          <w:trHeight w:val="865"/>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D37D2A" w:rsidRDefault="00D37D2A">
            <w:pPr>
              <w:rPr>
                <w:rFonts w:ascii="宋体"/>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D37D2A" w:rsidRDefault="00D37D2A">
            <w:pPr>
              <w:rPr>
                <w:rFonts w:ascii="宋体"/>
              </w:rPr>
            </w:pPr>
          </w:p>
        </w:tc>
        <w:tc>
          <w:tcPr>
            <w:tcW w:w="1096"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rPr>
              <w:t xml:space="preserve"> </w:t>
            </w:r>
            <w:r>
              <w:rPr>
                <w:rFonts w:ascii="宋体" w:hAnsi="宋体" w:cs="宋体" w:hint="eastAsia"/>
              </w:rPr>
              <w:t>业绩</w:t>
            </w:r>
          </w:p>
        </w:tc>
        <w:tc>
          <w:tcPr>
            <w:tcW w:w="576"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8分</w:t>
            </w:r>
          </w:p>
        </w:tc>
        <w:tc>
          <w:tcPr>
            <w:tcW w:w="5884"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投标人自</w:t>
            </w:r>
            <w:r>
              <w:rPr>
                <w:rFonts w:ascii="宋体" w:hAnsi="宋体" w:cs="宋体"/>
              </w:rPr>
              <w:t>201</w:t>
            </w:r>
            <w:r>
              <w:rPr>
                <w:rFonts w:ascii="宋体" w:hAnsi="宋体" w:cs="宋体" w:hint="eastAsia"/>
              </w:rPr>
              <w:t>4年以来单项合同金额不低于</w:t>
            </w:r>
            <w:r>
              <w:rPr>
                <w:rFonts w:ascii="宋体" w:hAnsi="宋体" w:cs="宋体"/>
              </w:rPr>
              <w:t>50</w:t>
            </w:r>
            <w:r>
              <w:rPr>
                <w:rFonts w:ascii="宋体" w:hAnsi="宋体" w:cs="宋体" w:hint="eastAsia"/>
              </w:rPr>
              <w:t>万的提供1份合同得1分，满分8分。</w:t>
            </w:r>
          </w:p>
          <w:p w:rsidR="00D37D2A" w:rsidRDefault="00097E8A">
            <w:pPr>
              <w:rPr>
                <w:rFonts w:ascii="宋体" w:hAnsi="宋体" w:cs="宋体"/>
              </w:rPr>
            </w:pPr>
            <w:r>
              <w:rPr>
                <w:rFonts w:ascii="宋体" w:hAnsi="宋体" w:cs="宋体" w:hint="eastAsia"/>
              </w:rPr>
              <w:t>（时间、金额以合同为准，合同不能体现上述内容的作为无效业绩，提供合同复印件合同原件备查）</w:t>
            </w:r>
          </w:p>
        </w:tc>
      </w:tr>
      <w:tr w:rsidR="00D37D2A">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rPr>
            </w:pPr>
            <w:r>
              <w:rPr>
                <w:rFonts w:ascii="宋体" w:hAnsi="宋体" w:cs="宋体"/>
              </w:rPr>
              <w:t>4</w:t>
            </w:r>
          </w:p>
        </w:tc>
        <w:tc>
          <w:tcPr>
            <w:tcW w:w="1065"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售后服务</w:t>
            </w:r>
          </w:p>
          <w:p w:rsidR="00D37D2A" w:rsidRDefault="00097E8A">
            <w:pPr>
              <w:ind w:firstLineChars="100" w:firstLine="210"/>
              <w:rPr>
                <w:rFonts w:ascii="宋体"/>
              </w:rPr>
            </w:pPr>
            <w:r>
              <w:rPr>
                <w:rFonts w:ascii="宋体" w:hAnsi="宋体" w:cs="宋体" w:hint="eastAsia"/>
              </w:rPr>
              <w:t>能力</w:t>
            </w:r>
          </w:p>
          <w:p w:rsidR="00D37D2A" w:rsidRDefault="00097E8A">
            <w:pPr>
              <w:rPr>
                <w:rFonts w:ascii="宋体"/>
              </w:rPr>
            </w:pPr>
            <w:r>
              <w:rPr>
                <w:rFonts w:ascii="宋体" w:hAnsi="宋体" w:cs="宋体" w:hint="eastAsia"/>
              </w:rPr>
              <w:t>（3分）</w:t>
            </w:r>
          </w:p>
        </w:tc>
        <w:tc>
          <w:tcPr>
            <w:tcW w:w="1096" w:type="dxa"/>
            <w:tcBorders>
              <w:top w:val="single" w:sz="4" w:space="0" w:color="auto"/>
              <w:left w:val="single" w:sz="4" w:space="0" w:color="auto"/>
              <w:bottom w:val="single" w:sz="4" w:space="0" w:color="auto"/>
              <w:right w:val="single" w:sz="4" w:space="0" w:color="auto"/>
            </w:tcBorders>
            <w:vAlign w:val="center"/>
          </w:tcPr>
          <w:p w:rsidR="00D37D2A" w:rsidRDefault="00D37D2A">
            <w:pPr>
              <w:ind w:firstLineChars="100" w:firstLine="210"/>
              <w:rPr>
                <w:rFonts w:ascii="宋体"/>
              </w:rPr>
            </w:pPr>
          </w:p>
        </w:tc>
        <w:tc>
          <w:tcPr>
            <w:tcW w:w="576"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rPr>
            </w:pPr>
            <w:r>
              <w:rPr>
                <w:rFonts w:ascii="宋体" w:hAnsi="宋体" w:cs="宋体" w:hint="eastAsia"/>
              </w:rPr>
              <w:t>3分</w:t>
            </w:r>
          </w:p>
        </w:tc>
        <w:tc>
          <w:tcPr>
            <w:tcW w:w="5884" w:type="dxa"/>
            <w:tcBorders>
              <w:top w:val="single" w:sz="4" w:space="0" w:color="auto"/>
              <w:left w:val="single" w:sz="4" w:space="0" w:color="auto"/>
              <w:bottom w:val="single" w:sz="4" w:space="0" w:color="auto"/>
              <w:right w:val="single" w:sz="4" w:space="0" w:color="auto"/>
            </w:tcBorders>
            <w:vAlign w:val="center"/>
          </w:tcPr>
          <w:p w:rsidR="00D37D2A" w:rsidRDefault="00097E8A">
            <w:pPr>
              <w:rPr>
                <w:rFonts w:ascii="宋体" w:hAnsi="宋体" w:cs="宋体"/>
              </w:rPr>
            </w:pPr>
            <w:r>
              <w:rPr>
                <w:rFonts w:ascii="宋体" w:hAnsi="宋体" w:cs="宋体" w:hint="eastAsia"/>
              </w:rPr>
              <w:t>有专门的客服队伍，能为学校定期、定时、定点上门服务的；拥有独立的仓储物流配送中心；能提供网上零售服务的；</w:t>
            </w:r>
          </w:p>
          <w:p w:rsidR="00D37D2A" w:rsidRDefault="00097E8A">
            <w:pPr>
              <w:rPr>
                <w:rFonts w:ascii="宋体"/>
              </w:rPr>
            </w:pPr>
            <w:r>
              <w:rPr>
                <w:rFonts w:ascii="宋体" w:hAnsi="宋体" w:cs="宋体" w:hint="eastAsia"/>
              </w:rPr>
              <w:t>有一项1分。</w:t>
            </w:r>
          </w:p>
        </w:tc>
      </w:tr>
      <w:tr w:rsidR="00D37D2A">
        <w:trPr>
          <w:trHeight w:val="1416"/>
          <w:jc w:val="center"/>
        </w:trPr>
        <w:tc>
          <w:tcPr>
            <w:tcW w:w="544"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rPr>
            </w:pPr>
            <w:r>
              <w:rPr>
                <w:rFonts w:ascii="宋体" w:hAnsi="宋体" w:cs="宋体"/>
              </w:rPr>
              <w:t>5</w:t>
            </w:r>
          </w:p>
        </w:tc>
        <w:tc>
          <w:tcPr>
            <w:tcW w:w="1065" w:type="dxa"/>
            <w:tcBorders>
              <w:top w:val="single" w:sz="4" w:space="0" w:color="auto"/>
              <w:left w:val="single" w:sz="4" w:space="0" w:color="auto"/>
              <w:bottom w:val="single" w:sz="4" w:space="0" w:color="auto"/>
              <w:right w:val="single" w:sz="4" w:space="0" w:color="auto"/>
            </w:tcBorders>
            <w:vAlign w:val="center"/>
          </w:tcPr>
          <w:p w:rsidR="00D37D2A" w:rsidRDefault="00097E8A">
            <w:pPr>
              <w:jc w:val="center"/>
              <w:rPr>
                <w:rFonts w:ascii="宋体"/>
              </w:rPr>
            </w:pPr>
            <w:r>
              <w:rPr>
                <w:rFonts w:ascii="宋体" w:hAnsi="宋体" w:cs="宋体" w:hint="eastAsia"/>
              </w:rPr>
              <w:t>报价</w:t>
            </w:r>
          </w:p>
          <w:p w:rsidR="00D37D2A" w:rsidRDefault="00097E8A">
            <w:pPr>
              <w:jc w:val="center"/>
              <w:rPr>
                <w:rFonts w:ascii="宋体"/>
              </w:rPr>
            </w:pPr>
            <w:r>
              <w:rPr>
                <w:rFonts w:ascii="宋体" w:hAnsi="宋体" w:cs="宋体" w:hint="eastAsia"/>
              </w:rPr>
              <w:t>（</w:t>
            </w:r>
            <w:r w:rsidR="0020097E">
              <w:rPr>
                <w:rFonts w:ascii="宋体" w:hAnsi="宋体" w:cs="宋体"/>
              </w:rPr>
              <w:t>3</w:t>
            </w:r>
            <w:r w:rsidR="0020097E">
              <w:rPr>
                <w:rFonts w:ascii="宋体" w:hAnsi="宋体" w:cs="宋体" w:hint="eastAsia"/>
              </w:rPr>
              <w:t>5</w:t>
            </w:r>
            <w:r>
              <w:rPr>
                <w:rFonts w:ascii="宋体" w:hAnsi="宋体" w:cs="宋体" w:hint="eastAsia"/>
              </w:rPr>
              <w:t>分）</w:t>
            </w:r>
          </w:p>
          <w:p w:rsidR="00D37D2A" w:rsidRDefault="00D37D2A">
            <w:pPr>
              <w:jc w:val="center"/>
              <w:rPr>
                <w:rFonts w:ascii="宋体"/>
              </w:rPr>
            </w:pPr>
          </w:p>
        </w:tc>
        <w:tc>
          <w:tcPr>
            <w:tcW w:w="1096" w:type="dxa"/>
            <w:tcBorders>
              <w:top w:val="single" w:sz="4" w:space="0" w:color="auto"/>
              <w:left w:val="single" w:sz="4" w:space="0" w:color="auto"/>
              <w:bottom w:val="single" w:sz="4" w:space="0" w:color="auto"/>
              <w:right w:val="single" w:sz="4" w:space="0" w:color="auto"/>
            </w:tcBorders>
            <w:vAlign w:val="center"/>
          </w:tcPr>
          <w:p w:rsidR="00D37D2A" w:rsidRDefault="00D37D2A">
            <w:pPr>
              <w:jc w:val="center"/>
              <w:rPr>
                <w:rFonts w:ascii="宋体"/>
              </w:rPr>
            </w:pPr>
          </w:p>
        </w:tc>
        <w:tc>
          <w:tcPr>
            <w:tcW w:w="576" w:type="dxa"/>
            <w:tcBorders>
              <w:top w:val="single" w:sz="4" w:space="0" w:color="auto"/>
              <w:left w:val="single" w:sz="4" w:space="0" w:color="auto"/>
              <w:bottom w:val="single" w:sz="4" w:space="0" w:color="auto"/>
              <w:right w:val="single" w:sz="4" w:space="0" w:color="auto"/>
            </w:tcBorders>
            <w:vAlign w:val="center"/>
          </w:tcPr>
          <w:p w:rsidR="00D37D2A" w:rsidRDefault="00097E8A" w:rsidP="00097E8A">
            <w:pPr>
              <w:rPr>
                <w:rFonts w:ascii="宋体"/>
              </w:rPr>
            </w:pPr>
            <w:r>
              <w:rPr>
                <w:rFonts w:ascii="宋体" w:hAnsi="宋体" w:cs="宋体"/>
              </w:rPr>
              <w:t>3</w:t>
            </w:r>
            <w:r>
              <w:rPr>
                <w:rFonts w:ascii="宋体" w:cs="宋体" w:hint="eastAsia"/>
              </w:rPr>
              <w:t>5</w:t>
            </w:r>
            <w:r>
              <w:rPr>
                <w:rFonts w:ascii="宋体" w:hAnsi="宋体" w:cs="宋体" w:hint="eastAsia"/>
              </w:rPr>
              <w:t>分</w:t>
            </w:r>
          </w:p>
        </w:tc>
        <w:tc>
          <w:tcPr>
            <w:tcW w:w="5884" w:type="dxa"/>
            <w:tcBorders>
              <w:top w:val="single" w:sz="4" w:space="0" w:color="auto"/>
              <w:left w:val="single" w:sz="4" w:space="0" w:color="auto"/>
              <w:bottom w:val="single" w:sz="4" w:space="0" w:color="auto"/>
              <w:right w:val="single" w:sz="4" w:space="0" w:color="auto"/>
            </w:tcBorders>
            <w:vAlign w:val="center"/>
          </w:tcPr>
          <w:p w:rsidR="00D37D2A" w:rsidRDefault="00097E8A">
            <w:pPr>
              <w:pStyle w:val="ab"/>
              <w:shd w:val="clear" w:color="auto" w:fill="FFFFFF"/>
              <w:spacing w:beforeAutospacing="0" w:afterAutospacing="0"/>
              <w:jc w:val="both"/>
              <w:rPr>
                <w:sz w:val="21"/>
              </w:rPr>
            </w:pPr>
            <w:r>
              <w:rPr>
                <w:rFonts w:hint="eastAsia"/>
                <w:sz w:val="21"/>
              </w:rPr>
              <w:t>采用低价优先法计算，即满足招标文件要求且投标价格最低的投标报价为评标基准价，其价格分为满分。其他投标人的价格分统一按照下列公式计算：</w:t>
            </w:r>
          </w:p>
          <w:p w:rsidR="00D37D2A" w:rsidRDefault="00097E8A" w:rsidP="00097E8A">
            <w:pPr>
              <w:pStyle w:val="ab"/>
              <w:shd w:val="clear" w:color="auto" w:fill="FFFFFF"/>
              <w:spacing w:beforeAutospacing="0" w:afterAutospacing="0"/>
              <w:jc w:val="both"/>
              <w:rPr>
                <w:rFonts w:cs="Times New Roman"/>
              </w:rPr>
            </w:pPr>
            <w:r>
              <w:rPr>
                <w:rFonts w:hint="eastAsia"/>
                <w:sz w:val="21"/>
              </w:rPr>
              <w:t>投标报价得分=(评标基准价/投标报价)×35</w:t>
            </w:r>
          </w:p>
        </w:tc>
      </w:tr>
    </w:tbl>
    <w:p w:rsidR="00D37D2A" w:rsidRDefault="00D37D2A">
      <w:pPr>
        <w:jc w:val="center"/>
        <w:rPr>
          <w:b/>
          <w:color w:val="000000"/>
          <w:sz w:val="36"/>
        </w:rPr>
      </w:pPr>
    </w:p>
    <w:p w:rsidR="00D37D2A" w:rsidRDefault="00097E8A">
      <w:pPr>
        <w:jc w:val="left"/>
        <w:rPr>
          <w:bCs/>
          <w:color w:val="000000"/>
          <w:sz w:val="24"/>
          <w:szCs w:val="20"/>
        </w:rPr>
      </w:pPr>
      <w:r>
        <w:rPr>
          <w:rFonts w:hint="eastAsia"/>
          <w:bCs/>
          <w:color w:val="000000"/>
          <w:sz w:val="24"/>
          <w:szCs w:val="20"/>
        </w:rPr>
        <w:t>注：上述提到的相关证书须提供原件备查，无原件不得分。</w:t>
      </w:r>
    </w:p>
    <w:p w:rsidR="00D37D2A" w:rsidRDefault="00D37D2A">
      <w:pPr>
        <w:jc w:val="left"/>
        <w:rPr>
          <w:bCs/>
          <w:color w:val="000000"/>
          <w:sz w:val="24"/>
          <w:szCs w:val="20"/>
        </w:rPr>
      </w:pPr>
    </w:p>
    <w:p w:rsidR="00D37D2A" w:rsidRDefault="00D37D2A">
      <w:pPr>
        <w:jc w:val="left"/>
        <w:rPr>
          <w:bCs/>
          <w:color w:val="000000"/>
          <w:sz w:val="24"/>
          <w:szCs w:val="20"/>
        </w:rPr>
      </w:pPr>
    </w:p>
    <w:p w:rsidR="00D37D2A" w:rsidRDefault="00097E8A">
      <w:pPr>
        <w:pStyle w:val="2"/>
        <w:rPr>
          <w:rFonts w:ascii="宋体" w:eastAsia="宋体" w:hAnsi="宋体" w:cs="宋体"/>
          <w:color w:val="000000"/>
          <w:sz w:val="24"/>
          <w:szCs w:val="24"/>
        </w:rPr>
      </w:pPr>
      <w:r>
        <w:rPr>
          <w:rFonts w:ascii="宋体" w:eastAsia="宋体" w:hAnsi="宋体" w:cs="宋体" w:hint="eastAsia"/>
          <w:color w:val="000000"/>
          <w:sz w:val="24"/>
          <w:szCs w:val="24"/>
        </w:rPr>
        <w:t>一、评标方法</w:t>
      </w:r>
    </w:p>
    <w:p w:rsidR="00D37D2A" w:rsidRDefault="00097E8A">
      <w:pPr>
        <w:autoSpaceDE w:val="0"/>
        <w:autoSpaceDN w:val="0"/>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本次评标采用综合评估法。评标委员会对满足招标文件实质性要求的投标文件，按照本章第</w:t>
      </w:r>
      <w:r>
        <w:rPr>
          <w:rFonts w:ascii="宋体" w:hAnsi="宋体" w:cs="宋体"/>
          <w:color w:val="000000"/>
          <w:kern w:val="0"/>
          <w:sz w:val="24"/>
        </w:rPr>
        <w:t>2.2</w:t>
      </w:r>
      <w:r>
        <w:rPr>
          <w:rFonts w:ascii="宋体" w:hAnsi="宋体" w:cs="宋体" w:hint="eastAsia"/>
          <w:color w:val="000000"/>
          <w:kern w:val="0"/>
          <w:sz w:val="24"/>
        </w:rPr>
        <w:t>款规定的评分标准进行打分，并按得分由高到低顺序推荐中</w:t>
      </w:r>
      <w:r>
        <w:rPr>
          <w:rFonts w:ascii="宋体" w:hAnsi="宋体" w:cs="宋体" w:hint="eastAsia"/>
          <w:color w:val="000000"/>
          <w:kern w:val="0"/>
          <w:sz w:val="24"/>
        </w:rPr>
        <w:lastRenderedPageBreak/>
        <w:t>标候选人，或根据招标人授权直接确定中标人。综合评分相等时，以投标报价低的优先；投标报价也相等的，由招标人自行确定。</w:t>
      </w:r>
    </w:p>
    <w:p w:rsidR="00D37D2A" w:rsidRDefault="00097E8A">
      <w:pPr>
        <w:pStyle w:val="2"/>
        <w:spacing w:line="360" w:lineRule="auto"/>
        <w:rPr>
          <w:rFonts w:ascii="宋体" w:eastAsia="宋体" w:hAnsi="宋体" w:cs="宋体"/>
          <w:color w:val="000000"/>
          <w:sz w:val="24"/>
          <w:szCs w:val="24"/>
        </w:rPr>
      </w:pPr>
      <w:bookmarkStart w:id="394" w:name="_Toc10088"/>
      <w:bookmarkStart w:id="395" w:name="_Toc397928602"/>
      <w:bookmarkStart w:id="396" w:name="_Toc184635094"/>
      <w:r>
        <w:rPr>
          <w:rFonts w:ascii="宋体" w:eastAsia="宋体" w:hAnsi="宋体" w:cs="宋体" w:hint="eastAsia"/>
          <w:color w:val="000000"/>
          <w:sz w:val="24"/>
          <w:szCs w:val="24"/>
        </w:rPr>
        <w:t>二、评审标准</w:t>
      </w:r>
      <w:bookmarkEnd w:id="394"/>
      <w:bookmarkEnd w:id="395"/>
      <w:bookmarkEnd w:id="396"/>
    </w:p>
    <w:p w:rsidR="00D37D2A" w:rsidRDefault="00097E8A">
      <w:pPr>
        <w:pStyle w:val="3"/>
        <w:spacing w:line="360" w:lineRule="auto"/>
        <w:ind w:firstLine="118"/>
        <w:rPr>
          <w:rFonts w:ascii="宋体" w:eastAsia="宋体" w:hAnsi="宋体" w:cs="宋体"/>
          <w:color w:val="000000"/>
          <w:szCs w:val="24"/>
        </w:rPr>
      </w:pPr>
      <w:bookmarkStart w:id="397" w:name="_Toc314"/>
      <w:bookmarkStart w:id="398" w:name="_Toc397928603"/>
      <w:r>
        <w:rPr>
          <w:rFonts w:ascii="宋体" w:eastAsia="宋体" w:hAnsi="宋体" w:cs="宋体"/>
          <w:color w:val="000000"/>
          <w:szCs w:val="24"/>
        </w:rPr>
        <w:t xml:space="preserve">2.1 </w:t>
      </w:r>
      <w:r>
        <w:rPr>
          <w:rFonts w:ascii="宋体" w:eastAsia="宋体" w:hAnsi="宋体" w:cs="宋体" w:hint="eastAsia"/>
          <w:color w:val="000000"/>
          <w:szCs w:val="24"/>
        </w:rPr>
        <w:t>初步评审标准</w:t>
      </w:r>
      <w:bookmarkEnd w:id="397"/>
      <w:bookmarkEnd w:id="398"/>
    </w:p>
    <w:p w:rsidR="00D37D2A" w:rsidRDefault="00097E8A">
      <w:pPr>
        <w:spacing w:line="360" w:lineRule="auto"/>
        <w:ind w:firstLineChars="200" w:firstLine="480"/>
        <w:rPr>
          <w:rFonts w:ascii="宋体" w:cs="宋体"/>
          <w:color w:val="000000"/>
          <w:sz w:val="24"/>
        </w:rPr>
      </w:pPr>
      <w:r>
        <w:rPr>
          <w:rFonts w:ascii="宋体" w:hAnsi="宋体" w:cs="宋体"/>
          <w:color w:val="000000"/>
          <w:sz w:val="24"/>
        </w:rPr>
        <w:t xml:space="preserve">2.1.1 </w:t>
      </w:r>
      <w:r>
        <w:rPr>
          <w:rFonts w:ascii="宋体" w:hAnsi="宋体" w:cs="宋体" w:hint="eastAsia"/>
          <w:color w:val="000000"/>
          <w:sz w:val="24"/>
        </w:rPr>
        <w:t>形式评审标准：见评标办法前附表。</w:t>
      </w:r>
    </w:p>
    <w:p w:rsidR="00D37D2A" w:rsidRDefault="00097E8A">
      <w:pPr>
        <w:spacing w:line="360" w:lineRule="auto"/>
        <w:ind w:firstLineChars="200" w:firstLine="480"/>
        <w:rPr>
          <w:rFonts w:ascii="宋体" w:cs="宋体"/>
          <w:color w:val="000000"/>
          <w:sz w:val="24"/>
        </w:rPr>
      </w:pPr>
      <w:r>
        <w:rPr>
          <w:rFonts w:ascii="宋体" w:hAnsi="宋体" w:cs="宋体"/>
          <w:color w:val="000000"/>
          <w:sz w:val="24"/>
        </w:rPr>
        <w:t xml:space="preserve">2.1.2 </w:t>
      </w:r>
      <w:r>
        <w:rPr>
          <w:rFonts w:ascii="宋体" w:hAnsi="宋体" w:cs="宋体" w:hint="eastAsia"/>
          <w:color w:val="000000"/>
          <w:sz w:val="24"/>
        </w:rPr>
        <w:t>资格审查：见评标办法前附表。</w:t>
      </w:r>
    </w:p>
    <w:p w:rsidR="00D37D2A" w:rsidRDefault="00097E8A">
      <w:pPr>
        <w:spacing w:line="360" w:lineRule="auto"/>
        <w:ind w:firstLineChars="200" w:firstLine="480"/>
        <w:rPr>
          <w:rFonts w:ascii="宋体" w:cs="宋体"/>
          <w:color w:val="000000"/>
          <w:sz w:val="24"/>
        </w:rPr>
      </w:pPr>
      <w:r>
        <w:rPr>
          <w:rFonts w:ascii="宋体" w:hAnsi="宋体" w:cs="宋体"/>
          <w:color w:val="000000"/>
          <w:sz w:val="24"/>
        </w:rPr>
        <w:t xml:space="preserve">2.1.3 </w:t>
      </w:r>
      <w:r>
        <w:rPr>
          <w:rFonts w:ascii="宋体" w:hAnsi="宋体" w:cs="宋体" w:hint="eastAsia"/>
          <w:color w:val="000000"/>
          <w:sz w:val="24"/>
        </w:rPr>
        <w:t>响应性评审标准：见评标办法前附表。</w:t>
      </w:r>
    </w:p>
    <w:p w:rsidR="00D37D2A" w:rsidRDefault="00097E8A">
      <w:pPr>
        <w:pStyle w:val="3"/>
        <w:spacing w:line="360" w:lineRule="auto"/>
        <w:ind w:firstLine="118"/>
        <w:rPr>
          <w:rFonts w:ascii="宋体" w:eastAsia="宋体" w:hAnsi="宋体" w:cs="宋体"/>
          <w:color w:val="000000"/>
          <w:szCs w:val="24"/>
        </w:rPr>
      </w:pPr>
      <w:bookmarkStart w:id="399" w:name="_Toc397928604"/>
      <w:bookmarkStart w:id="400" w:name="_Toc32592"/>
      <w:r>
        <w:rPr>
          <w:rFonts w:ascii="宋体" w:eastAsia="宋体" w:hAnsi="宋体" w:cs="宋体"/>
          <w:color w:val="000000"/>
          <w:szCs w:val="24"/>
        </w:rPr>
        <w:t xml:space="preserve">2.2 </w:t>
      </w:r>
      <w:r>
        <w:rPr>
          <w:rFonts w:ascii="宋体" w:eastAsia="宋体" w:hAnsi="宋体" w:cs="宋体" w:hint="eastAsia"/>
          <w:color w:val="000000"/>
          <w:szCs w:val="24"/>
        </w:rPr>
        <w:t>分值构成与评分标准</w:t>
      </w:r>
      <w:bookmarkEnd w:id="399"/>
      <w:bookmarkEnd w:id="400"/>
    </w:p>
    <w:p w:rsidR="00D37D2A" w:rsidRDefault="00097E8A">
      <w:pPr>
        <w:spacing w:line="360" w:lineRule="auto"/>
        <w:ind w:firstLineChars="200" w:firstLine="480"/>
        <w:rPr>
          <w:rFonts w:ascii="宋体" w:cs="宋体"/>
          <w:color w:val="000000"/>
          <w:sz w:val="24"/>
        </w:rPr>
      </w:pPr>
      <w:r>
        <w:rPr>
          <w:rFonts w:ascii="宋体" w:hAnsi="宋体" w:cs="宋体"/>
          <w:color w:val="000000"/>
          <w:sz w:val="24"/>
        </w:rPr>
        <w:t xml:space="preserve">2.2.1 </w:t>
      </w:r>
      <w:r>
        <w:rPr>
          <w:rFonts w:ascii="宋体" w:hAnsi="宋体" w:cs="宋体" w:hint="eastAsia"/>
          <w:color w:val="000000"/>
          <w:sz w:val="24"/>
        </w:rPr>
        <w:t>分值构成</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）投标报价：见评标办法前附表；</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）技术部分：见评标办法前附表；</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3</w:t>
      </w:r>
      <w:r>
        <w:rPr>
          <w:rFonts w:ascii="宋体" w:hAnsi="宋体" w:cs="宋体" w:hint="eastAsia"/>
          <w:color w:val="000000"/>
          <w:sz w:val="24"/>
        </w:rPr>
        <w:t>）供货安装和售后服务：见评标办法前附表；</w:t>
      </w:r>
    </w:p>
    <w:p w:rsidR="00D37D2A" w:rsidRDefault="00097E8A">
      <w:pPr>
        <w:spacing w:line="360" w:lineRule="auto"/>
        <w:ind w:firstLine="480"/>
        <w:rPr>
          <w:rFonts w:ascii="宋体" w:hAnsi="宋体" w:cs="宋体"/>
          <w:color w:val="000000"/>
          <w:sz w:val="24"/>
        </w:rPr>
      </w:pPr>
      <w:r>
        <w:rPr>
          <w:rFonts w:ascii="宋体" w:hAnsi="宋体" w:cs="宋体" w:hint="eastAsia"/>
          <w:color w:val="000000"/>
          <w:sz w:val="24"/>
        </w:rPr>
        <w:t>（4）样品：见评标办法前附表；</w:t>
      </w:r>
    </w:p>
    <w:p w:rsidR="00D37D2A" w:rsidRDefault="00097E8A">
      <w:pPr>
        <w:spacing w:line="360" w:lineRule="auto"/>
        <w:ind w:firstLineChars="200" w:firstLine="480"/>
        <w:rPr>
          <w:rFonts w:ascii="宋体" w:cs="宋体"/>
          <w:color w:val="000000"/>
          <w:sz w:val="24"/>
        </w:rPr>
      </w:pPr>
      <w:r>
        <w:rPr>
          <w:rFonts w:ascii="宋体" w:hAnsi="宋体" w:cs="宋体"/>
          <w:color w:val="000000"/>
          <w:sz w:val="24"/>
        </w:rPr>
        <w:t xml:space="preserve">2.2.2 </w:t>
      </w:r>
      <w:r>
        <w:rPr>
          <w:rFonts w:ascii="宋体" w:hAnsi="宋体" w:cs="宋体" w:hint="eastAsia"/>
          <w:color w:val="000000"/>
          <w:sz w:val="24"/>
        </w:rPr>
        <w:t>评标基准价计算方法：见评标办法前附表。</w:t>
      </w:r>
    </w:p>
    <w:p w:rsidR="00D37D2A" w:rsidRDefault="00097E8A">
      <w:pPr>
        <w:spacing w:line="360" w:lineRule="auto"/>
        <w:ind w:firstLineChars="200" w:firstLine="480"/>
        <w:rPr>
          <w:rFonts w:ascii="宋体" w:cs="宋体"/>
          <w:color w:val="000000"/>
          <w:sz w:val="24"/>
        </w:rPr>
      </w:pPr>
      <w:r>
        <w:rPr>
          <w:rFonts w:ascii="宋体" w:hAnsi="宋体" w:cs="宋体"/>
          <w:color w:val="000000"/>
          <w:sz w:val="24"/>
        </w:rPr>
        <w:t xml:space="preserve">2.2.3 </w:t>
      </w:r>
      <w:r>
        <w:rPr>
          <w:rFonts w:ascii="宋体" w:hAnsi="宋体" w:cs="宋体" w:hint="eastAsia"/>
          <w:color w:val="000000"/>
          <w:sz w:val="24"/>
        </w:rPr>
        <w:t>评分标准</w:t>
      </w:r>
    </w:p>
    <w:p w:rsidR="00D37D2A" w:rsidRDefault="00097E8A">
      <w:pPr>
        <w:spacing w:line="360" w:lineRule="auto"/>
        <w:ind w:firstLineChars="200" w:firstLine="480"/>
        <w:rPr>
          <w:rFonts w:ascii="宋体" w:cs="宋体"/>
          <w:color w:val="000000"/>
          <w:sz w:val="24"/>
        </w:rPr>
      </w:pPr>
      <w:bookmarkStart w:id="401" w:name="_Toc25437"/>
      <w:bookmarkStart w:id="402" w:name="_Toc184635095"/>
      <w:bookmarkStart w:id="403" w:name="_Toc397928605"/>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）投标报价：见评标办法前附表；</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）技术部分：见评标办法前附表；</w:t>
      </w:r>
    </w:p>
    <w:p w:rsidR="00D37D2A" w:rsidRDefault="00097E8A">
      <w:pPr>
        <w:spacing w:line="360" w:lineRule="auto"/>
        <w:ind w:firstLineChars="200" w:firstLine="480"/>
        <w:rPr>
          <w:rFonts w:ascii="宋体" w:cs="宋体"/>
          <w:color w:val="000000"/>
          <w:sz w:val="24"/>
        </w:rPr>
      </w:pPr>
      <w:r>
        <w:rPr>
          <w:rFonts w:ascii="宋体" w:hAnsi="宋体" w:cs="宋体" w:hint="eastAsia"/>
          <w:color w:val="000000"/>
          <w:sz w:val="24"/>
        </w:rPr>
        <w:t>（</w:t>
      </w:r>
      <w:r>
        <w:rPr>
          <w:rFonts w:ascii="宋体" w:hAnsi="宋体" w:cs="宋体"/>
          <w:color w:val="000000"/>
          <w:sz w:val="24"/>
        </w:rPr>
        <w:t>3</w:t>
      </w:r>
      <w:r>
        <w:rPr>
          <w:rFonts w:ascii="宋体" w:hAnsi="宋体" w:cs="宋体" w:hint="eastAsia"/>
          <w:color w:val="000000"/>
          <w:sz w:val="24"/>
        </w:rPr>
        <w:t>）供货安装和售后服务：见评标办法前附表；</w:t>
      </w:r>
    </w:p>
    <w:p w:rsidR="00D37D2A" w:rsidRDefault="00097E8A">
      <w:pPr>
        <w:spacing w:line="360" w:lineRule="auto"/>
        <w:ind w:firstLine="480"/>
        <w:rPr>
          <w:rFonts w:ascii="宋体" w:hAnsi="宋体" w:cs="宋体"/>
          <w:color w:val="000000"/>
          <w:sz w:val="24"/>
          <w:highlight w:val="green"/>
        </w:rPr>
      </w:pPr>
      <w:r>
        <w:rPr>
          <w:rFonts w:ascii="宋体" w:hAnsi="宋体" w:cs="宋体" w:hint="eastAsia"/>
          <w:color w:val="000000"/>
          <w:sz w:val="24"/>
        </w:rPr>
        <w:t>（4）样品：见评标办法前附表；</w:t>
      </w:r>
    </w:p>
    <w:p w:rsidR="00D37D2A" w:rsidRDefault="00097E8A">
      <w:pPr>
        <w:pStyle w:val="2"/>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三、评标程序</w:t>
      </w:r>
      <w:bookmarkEnd w:id="401"/>
      <w:bookmarkEnd w:id="402"/>
      <w:bookmarkEnd w:id="403"/>
    </w:p>
    <w:p w:rsidR="00D37D2A" w:rsidRDefault="00097E8A">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、招标人将根据项目特点按国家相关规定依法组建评标委员会（以下简称评委会），评委会对投标文件进行审查、质疑、评估、比较。</w:t>
      </w:r>
    </w:p>
    <w:p w:rsidR="00D37D2A" w:rsidRDefault="00097E8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、对投标文件的初审</w:t>
      </w:r>
    </w:p>
    <w:p w:rsidR="00D37D2A" w:rsidRDefault="00097E8A">
      <w:pPr>
        <w:spacing w:line="360" w:lineRule="auto"/>
        <w:ind w:firstLineChars="200" w:firstLine="480"/>
        <w:rPr>
          <w:rFonts w:ascii="宋体" w:cs="宋体"/>
          <w:sz w:val="24"/>
        </w:rPr>
      </w:pPr>
      <w:r>
        <w:rPr>
          <w:rFonts w:ascii="宋体" w:hAnsi="宋体" w:cs="宋体" w:hint="eastAsia"/>
          <w:sz w:val="24"/>
        </w:rPr>
        <w:t>投标文件有下列情况之一者将被视为无效</w:t>
      </w:r>
    </w:p>
    <w:p w:rsidR="00D37D2A" w:rsidRDefault="00097E8A">
      <w:pPr>
        <w:spacing w:line="360" w:lineRule="auto"/>
        <w:ind w:firstLineChars="200" w:firstLine="480"/>
        <w:rPr>
          <w:rFonts w:ascii="宋体" w:cs="宋体"/>
          <w:sz w:val="24"/>
        </w:rPr>
      </w:pPr>
      <w:r>
        <w:rPr>
          <w:rFonts w:ascii="宋体" w:hAnsi="宋体" w:cs="宋体"/>
          <w:sz w:val="24"/>
        </w:rPr>
        <w:t>2.1</w:t>
      </w:r>
      <w:r>
        <w:rPr>
          <w:rFonts w:ascii="宋体" w:hAnsi="宋体" w:cs="宋体" w:hint="eastAsia"/>
          <w:sz w:val="24"/>
        </w:rPr>
        <w:t>投标文件未按规定标记、密封。</w:t>
      </w:r>
    </w:p>
    <w:p w:rsidR="00D37D2A" w:rsidRDefault="00097E8A">
      <w:pPr>
        <w:spacing w:line="360" w:lineRule="auto"/>
        <w:ind w:firstLineChars="200" w:firstLine="480"/>
        <w:rPr>
          <w:rFonts w:ascii="宋体" w:cs="宋体"/>
          <w:sz w:val="24"/>
        </w:rPr>
      </w:pPr>
      <w:r>
        <w:rPr>
          <w:rFonts w:ascii="宋体" w:hAnsi="宋体" w:cs="宋体"/>
          <w:sz w:val="24"/>
        </w:rPr>
        <w:t>2.2</w:t>
      </w:r>
      <w:r>
        <w:rPr>
          <w:rFonts w:ascii="宋体" w:hAnsi="宋体" w:cs="宋体" w:hint="eastAsia"/>
          <w:sz w:val="24"/>
        </w:rPr>
        <w:t>未经法定代表人签署、未按招标文件规定加盖投标人公章、法定代表人印鉴或非原件。</w:t>
      </w:r>
    </w:p>
    <w:p w:rsidR="00D37D2A" w:rsidRDefault="00097E8A">
      <w:pPr>
        <w:spacing w:line="360" w:lineRule="auto"/>
        <w:ind w:firstLineChars="200" w:firstLine="480"/>
        <w:rPr>
          <w:rFonts w:ascii="宋体" w:cs="宋体"/>
          <w:sz w:val="24"/>
        </w:rPr>
      </w:pPr>
      <w:r>
        <w:rPr>
          <w:rFonts w:ascii="宋体" w:hAnsi="宋体" w:cs="宋体"/>
          <w:sz w:val="24"/>
        </w:rPr>
        <w:t>2.3</w:t>
      </w:r>
      <w:r>
        <w:rPr>
          <w:rFonts w:ascii="宋体" w:hAnsi="宋体" w:cs="宋体" w:hint="eastAsia"/>
          <w:sz w:val="24"/>
        </w:rPr>
        <w:t>未按招标文件规定的格式填写，内容不全或字迹模糊辩认不清。</w:t>
      </w:r>
    </w:p>
    <w:p w:rsidR="00D37D2A" w:rsidRDefault="00097E8A">
      <w:pPr>
        <w:spacing w:line="360" w:lineRule="auto"/>
        <w:ind w:firstLineChars="200" w:firstLine="480"/>
        <w:rPr>
          <w:rFonts w:ascii="宋体" w:cs="宋体"/>
          <w:sz w:val="24"/>
        </w:rPr>
      </w:pPr>
      <w:r>
        <w:rPr>
          <w:rFonts w:ascii="宋体" w:hAnsi="宋体" w:cs="宋体"/>
          <w:sz w:val="24"/>
        </w:rPr>
        <w:t>2.4</w:t>
      </w:r>
      <w:r>
        <w:rPr>
          <w:rFonts w:ascii="宋体" w:hAnsi="宋体" w:cs="宋体" w:hint="eastAsia"/>
          <w:sz w:val="24"/>
        </w:rPr>
        <w:t>投标人在一份投标文件中，对同一招标项目报有两个或多个价格，且未书面声明以哪个报价为准。</w:t>
      </w:r>
    </w:p>
    <w:p w:rsidR="00D37D2A" w:rsidRDefault="00097E8A">
      <w:pPr>
        <w:spacing w:line="360" w:lineRule="auto"/>
        <w:ind w:firstLineChars="200" w:firstLine="480"/>
        <w:rPr>
          <w:rFonts w:ascii="宋体" w:cs="宋体"/>
          <w:sz w:val="24"/>
        </w:rPr>
      </w:pPr>
      <w:r>
        <w:rPr>
          <w:rFonts w:ascii="宋体" w:hAnsi="宋体" w:cs="宋体"/>
          <w:sz w:val="24"/>
        </w:rPr>
        <w:lastRenderedPageBreak/>
        <w:t>2.5</w:t>
      </w:r>
      <w:r>
        <w:rPr>
          <w:rFonts w:ascii="宋体" w:hAnsi="宋体" w:cs="宋体" w:hint="eastAsia"/>
          <w:sz w:val="24"/>
        </w:rPr>
        <w:t>未按规定交纳投标保证金的。</w:t>
      </w:r>
    </w:p>
    <w:p w:rsidR="00D37D2A" w:rsidRDefault="00097E8A">
      <w:pPr>
        <w:spacing w:line="360" w:lineRule="auto"/>
        <w:ind w:firstLineChars="200" w:firstLine="480"/>
        <w:rPr>
          <w:rFonts w:ascii="宋体" w:cs="宋体"/>
          <w:sz w:val="24"/>
        </w:rPr>
      </w:pPr>
      <w:r>
        <w:rPr>
          <w:rFonts w:ascii="宋体" w:hAnsi="宋体" w:cs="宋体"/>
          <w:sz w:val="24"/>
        </w:rPr>
        <w:t>3</w:t>
      </w:r>
      <w:r>
        <w:rPr>
          <w:rFonts w:ascii="宋体" w:hAnsi="宋体" w:cs="宋体" w:hint="eastAsia"/>
          <w:sz w:val="24"/>
        </w:rPr>
        <w:t>、评委会将审查每一份投标文件是否对招标文件提出的所有实质性要求和条件作出响应。实质上响应的投标是指与招标文件要求的全部条款、资质、条件和规格相符，没有重大偏差或保留的投标。所谓重大偏差或保留是指影响招标文件规定的范围、质量和性能；或限制了招标人的权利或投标人义务的内容，而纠正这些偏差或保留将会对其他实质上响应要求的投标人的竞争地位产生不公正的影响。评委会判定投标文件的响应性只根据投标文件本身的内容，而不寻求外部的证据。</w:t>
      </w:r>
    </w:p>
    <w:p w:rsidR="00D37D2A" w:rsidRDefault="00097E8A">
      <w:pPr>
        <w:spacing w:line="360" w:lineRule="auto"/>
        <w:ind w:firstLineChars="200" w:firstLine="480"/>
        <w:rPr>
          <w:rFonts w:ascii="宋体" w:cs="宋体"/>
          <w:sz w:val="24"/>
        </w:rPr>
      </w:pPr>
      <w:r>
        <w:rPr>
          <w:rFonts w:ascii="宋体" w:hAnsi="宋体" w:cs="宋体"/>
          <w:sz w:val="24"/>
        </w:rPr>
        <w:t>4</w:t>
      </w:r>
      <w:r>
        <w:rPr>
          <w:rFonts w:ascii="宋体" w:hAnsi="宋体" w:cs="宋体" w:hint="eastAsia"/>
          <w:sz w:val="24"/>
        </w:rPr>
        <w:t>、如果投标文件实质上没有响应招标文件的要求，评委会将予以拒绝，将其作废标处理。投标人不得通过修改或撤销不合要求的偏差或保留而使其投标成为实质上响应的投标。</w:t>
      </w:r>
    </w:p>
    <w:p w:rsidR="00D37D2A" w:rsidRDefault="00097E8A">
      <w:pPr>
        <w:spacing w:line="360" w:lineRule="auto"/>
        <w:ind w:firstLineChars="200" w:firstLine="480"/>
        <w:rPr>
          <w:rFonts w:ascii="宋体" w:cs="宋体"/>
          <w:sz w:val="24"/>
        </w:rPr>
      </w:pPr>
      <w:r>
        <w:rPr>
          <w:rFonts w:ascii="宋体" w:hAnsi="宋体" w:cs="宋体"/>
          <w:sz w:val="24"/>
        </w:rPr>
        <w:t>5</w:t>
      </w:r>
      <w:r>
        <w:rPr>
          <w:rFonts w:ascii="宋体" w:hAnsi="宋体" w:cs="宋体" w:hint="eastAsia"/>
          <w:sz w:val="24"/>
        </w:rPr>
        <w:t>、评委会将根据招标文件，审查并逐项列出投标文件的全部投标偏差。投标偏差分为重大偏差和细微偏差。法律、法规规章和招标文件未规定作为重大偏差的，一律作为细微偏差。</w:t>
      </w:r>
    </w:p>
    <w:p w:rsidR="00D37D2A" w:rsidRDefault="00097E8A">
      <w:pPr>
        <w:spacing w:line="360" w:lineRule="auto"/>
        <w:rPr>
          <w:rFonts w:ascii="宋体" w:cs="宋体"/>
          <w:sz w:val="24"/>
        </w:rPr>
      </w:pPr>
      <w:r>
        <w:rPr>
          <w:rFonts w:ascii="宋体" w:hAnsi="宋体" w:cs="宋体" w:hint="eastAsia"/>
          <w:sz w:val="24"/>
        </w:rPr>
        <w:t xml:space="preserve">　</w:t>
      </w:r>
      <w:r>
        <w:rPr>
          <w:rFonts w:ascii="宋体" w:hAnsi="宋体" w:cs="宋体"/>
          <w:sz w:val="24"/>
        </w:rPr>
        <w:t>6</w:t>
      </w:r>
      <w:r>
        <w:rPr>
          <w:rFonts w:ascii="宋体" w:hAnsi="宋体" w:cs="宋体" w:hint="eastAsia"/>
          <w:sz w:val="24"/>
        </w:rPr>
        <w:t>、</w:t>
      </w:r>
      <w:r>
        <w:rPr>
          <w:rFonts w:ascii="宋体" w:hAnsi="宋体" w:cs="宋体" w:hint="eastAsia"/>
          <w:b/>
          <w:color w:val="000000"/>
          <w:sz w:val="24"/>
        </w:rPr>
        <w:t>投标文件有下列情况之一的，属于重大偏差，视为未能对招标文件作出实质性响应，应当作为无效投标予以否决：</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（1）投标文件中的投标函未加盖投标人的公章；</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（2）投标的投标函无企业法定代表人（或企业法定代表人委托代理人）印章（或签字）的；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（3）如投标函由企业法定代表人委托代理人加盖印章（或签字）的，企业法定代表人委托代理人没有合法、有效的委托书（原件）的；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（4）投标人资格条件不符合国家有关规定或招标文件要求的；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（5）组成联合体投标未提供联合体各方共同投标协议的；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（6）在同一招标项目中，联合体成员以自己名义单独投标或者参加其他联合体投标的；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（7）投标人名称与资格预审时不一致且未提供有效证明的；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（8）投标文件不满足招标文件技术规格中加注星号（“*”）的主要参数要求或加注星号（“*”）的主要参数无技术资料支持的；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（9）投标文件技术规格中一般参数超出招标文件允许偏离的最大范围或最高项数的；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（10）投标报价低于成本或者高于招标文件设定的最高投标限价的；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（11）投标文件的组成不符合招标文件要求的；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（12）投标人递交两份或多份内容不同的投标文件，或在一份投标文件中对同一招标货物报有两个或多个报价，且未声明哪一个为最终报价的，按招标文件规定提交备选投标方案的除外；</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（13）与招标文件提供的货物（设备）清单中的清单数量不相同的；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（14）未按招标文件要求提供投标保证金的；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（15）投标文件载明的招标项目完成期限超过招标文件规定的期限的；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（16）明显不符合技术规范、技术标准的要求的；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（17）投标文件载明的货物包装方式、检验标准和方法等不符合招标文件的要求的；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（18）投标文件提出的工程验收、计量、价款结算和支付办法不满足招标文件要求或招标人不能接受；</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（19）不同投标人的投标文件出现了评标委员会认为不应当雷同的情况的；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（20）以他人的名义投标、串通投标、以行贿手段谋取中标或者以其他弄虚作假方式投标的；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（21）不符合招标文件有关暗标要求的。</w:t>
      </w:r>
    </w:p>
    <w:p w:rsidR="00D37D2A" w:rsidRDefault="00097E8A">
      <w:pPr>
        <w:spacing w:line="360" w:lineRule="auto"/>
        <w:ind w:firstLineChars="200" w:firstLine="480"/>
        <w:rPr>
          <w:rFonts w:ascii="宋体" w:hAnsi="宋体" w:cs="宋体"/>
          <w:color w:val="000000"/>
          <w:sz w:val="24"/>
        </w:rPr>
      </w:pPr>
      <w:r>
        <w:rPr>
          <w:rFonts w:ascii="宋体" w:hAnsi="宋体" w:cs="宋体" w:hint="eastAsia"/>
          <w:color w:val="000000"/>
          <w:sz w:val="24"/>
        </w:rPr>
        <w:t>除上述条件外，招标人一般不得另行规定无效标条件。凡招标文件未明确的无效标条件，评标委员会不得作为判定无效标的依据，评标委员会也不得以不符合招标文件中规定的其他实质性要求作为判定无效标的依据。</w:t>
      </w:r>
    </w:p>
    <w:p w:rsidR="00D37D2A" w:rsidRDefault="00097E8A">
      <w:pPr>
        <w:spacing w:line="360" w:lineRule="auto"/>
        <w:ind w:firstLineChars="200" w:firstLine="480"/>
        <w:rPr>
          <w:rFonts w:ascii="宋体" w:cs="宋体"/>
          <w:sz w:val="24"/>
        </w:rPr>
      </w:pPr>
      <w:r>
        <w:rPr>
          <w:rFonts w:ascii="宋体" w:hAnsi="宋体" w:cs="宋体"/>
          <w:sz w:val="24"/>
        </w:rPr>
        <w:t>7</w:t>
      </w:r>
      <w:r>
        <w:rPr>
          <w:rFonts w:ascii="宋体" w:hAnsi="宋体" w:cs="宋体" w:hint="eastAsia"/>
          <w:sz w:val="24"/>
        </w:rPr>
        <w:t>、细微偏差是投标文件在实质上响应招标文件的要求，但在个别地方存在漏项或者提供了不够完整的技术信息和数据等情况，并且补正这些遗漏或者不完整不会对其他投标人造成不公平的结果。细微偏差不影响投标文件的有效性，评委会将要求存在细微偏差的投标人在评标结束前予以补正。拒不补正的，评委会在详细评审时可以对细微偏差作不利于该投标人的量化，根据量化情况由评委会决定是否将其作为废标。</w:t>
      </w:r>
    </w:p>
    <w:p w:rsidR="00D37D2A" w:rsidRDefault="00097E8A">
      <w:pPr>
        <w:spacing w:line="360" w:lineRule="auto"/>
        <w:ind w:firstLineChars="200" w:firstLine="480"/>
        <w:rPr>
          <w:rFonts w:ascii="宋体" w:cs="宋体"/>
          <w:sz w:val="24"/>
        </w:rPr>
      </w:pPr>
      <w:r>
        <w:rPr>
          <w:rFonts w:ascii="宋体" w:hAnsi="宋体" w:cs="宋体"/>
          <w:sz w:val="24"/>
        </w:rPr>
        <w:t>8</w:t>
      </w:r>
      <w:r>
        <w:rPr>
          <w:rFonts w:ascii="宋体" w:hAnsi="宋体" w:cs="宋体" w:hint="eastAsia"/>
          <w:sz w:val="24"/>
        </w:rPr>
        <w:t>、投标人的投标文件出现错误时，按下列原则进行</w:t>
      </w:r>
    </w:p>
    <w:p w:rsidR="00D37D2A" w:rsidRDefault="00097E8A">
      <w:pPr>
        <w:spacing w:line="360" w:lineRule="auto"/>
        <w:ind w:firstLineChars="200" w:firstLine="480"/>
        <w:rPr>
          <w:rFonts w:ascii="宋体" w:cs="宋体"/>
          <w:sz w:val="24"/>
        </w:rPr>
      </w:pPr>
      <w:r>
        <w:rPr>
          <w:rFonts w:ascii="宋体" w:hAnsi="宋体" w:cs="宋体"/>
          <w:sz w:val="24"/>
        </w:rPr>
        <w:t>8.1</w:t>
      </w:r>
      <w:r>
        <w:rPr>
          <w:rFonts w:ascii="宋体" w:hAnsi="宋体" w:cs="宋体" w:hint="eastAsia"/>
          <w:sz w:val="24"/>
        </w:rPr>
        <w:t>文字与图表不符，以文字为准；</w:t>
      </w:r>
    </w:p>
    <w:p w:rsidR="00D37D2A" w:rsidRDefault="00097E8A">
      <w:pPr>
        <w:spacing w:line="360" w:lineRule="auto"/>
        <w:ind w:firstLineChars="200" w:firstLine="480"/>
        <w:rPr>
          <w:rFonts w:ascii="宋体" w:cs="宋体"/>
          <w:sz w:val="24"/>
        </w:rPr>
      </w:pPr>
      <w:r>
        <w:rPr>
          <w:rFonts w:ascii="宋体" w:hAnsi="宋体" w:cs="宋体"/>
          <w:sz w:val="24"/>
        </w:rPr>
        <w:t>8.2</w:t>
      </w:r>
      <w:r>
        <w:rPr>
          <w:rFonts w:ascii="宋体" w:hAnsi="宋体" w:cs="宋体" w:hint="eastAsia"/>
          <w:sz w:val="24"/>
        </w:rPr>
        <w:t>单价与总价不符，以单价为准；</w:t>
      </w:r>
    </w:p>
    <w:p w:rsidR="00D37D2A" w:rsidRDefault="00097E8A">
      <w:pPr>
        <w:spacing w:line="360" w:lineRule="auto"/>
        <w:ind w:firstLineChars="200" w:firstLine="480"/>
        <w:rPr>
          <w:rFonts w:ascii="宋体" w:cs="宋体"/>
          <w:sz w:val="24"/>
        </w:rPr>
      </w:pPr>
      <w:r>
        <w:rPr>
          <w:rFonts w:ascii="宋体" w:hAnsi="宋体" w:cs="宋体"/>
          <w:sz w:val="24"/>
        </w:rPr>
        <w:t>8.3</w:t>
      </w:r>
      <w:r>
        <w:rPr>
          <w:rFonts w:ascii="宋体" w:hAnsi="宋体" w:cs="宋体" w:hint="eastAsia"/>
          <w:sz w:val="24"/>
        </w:rPr>
        <w:t>大写与小写不符，以大写为准；</w:t>
      </w:r>
    </w:p>
    <w:p w:rsidR="00D37D2A" w:rsidRDefault="00097E8A">
      <w:pPr>
        <w:spacing w:line="360" w:lineRule="auto"/>
        <w:ind w:firstLineChars="200" w:firstLine="480"/>
        <w:rPr>
          <w:rFonts w:ascii="宋体" w:cs="宋体"/>
          <w:sz w:val="24"/>
        </w:rPr>
      </w:pPr>
      <w:r>
        <w:rPr>
          <w:rFonts w:ascii="宋体" w:hAnsi="宋体" w:cs="宋体"/>
          <w:sz w:val="24"/>
        </w:rPr>
        <w:lastRenderedPageBreak/>
        <w:t>8.4</w:t>
      </w:r>
      <w:r>
        <w:rPr>
          <w:rFonts w:ascii="宋体" w:hAnsi="宋体" w:cs="宋体" w:hint="eastAsia"/>
          <w:sz w:val="24"/>
        </w:rPr>
        <w:t>正本与副本不符，以正本为准；</w:t>
      </w:r>
    </w:p>
    <w:p w:rsidR="00D37D2A" w:rsidRDefault="00097E8A">
      <w:pPr>
        <w:spacing w:line="360" w:lineRule="auto"/>
        <w:ind w:firstLineChars="200" w:firstLine="480"/>
        <w:rPr>
          <w:rFonts w:ascii="宋体" w:cs="宋体"/>
          <w:sz w:val="24"/>
        </w:rPr>
      </w:pPr>
      <w:r>
        <w:rPr>
          <w:rFonts w:ascii="宋体" w:hAnsi="宋体" w:cs="宋体"/>
          <w:sz w:val="24"/>
        </w:rPr>
        <w:t>8.5</w:t>
      </w:r>
      <w:r>
        <w:rPr>
          <w:rFonts w:ascii="宋体" w:hAnsi="宋体" w:cs="宋体" w:hint="eastAsia"/>
          <w:sz w:val="24"/>
        </w:rPr>
        <w:t>折扣数与折扣率不符，以折扣率为准。</w:t>
      </w:r>
    </w:p>
    <w:p w:rsidR="00D37D2A" w:rsidRDefault="00097E8A">
      <w:pPr>
        <w:spacing w:line="360" w:lineRule="auto"/>
        <w:ind w:firstLineChars="200" w:firstLine="480"/>
        <w:rPr>
          <w:rFonts w:ascii="宋体" w:cs="宋体"/>
          <w:sz w:val="24"/>
        </w:rPr>
      </w:pPr>
      <w:r>
        <w:rPr>
          <w:rFonts w:ascii="宋体" w:hAnsi="宋体" w:cs="宋体"/>
          <w:sz w:val="24"/>
        </w:rPr>
        <w:t>9</w:t>
      </w:r>
      <w:r>
        <w:rPr>
          <w:rFonts w:ascii="宋体" w:hAnsi="宋体" w:cs="宋体" w:hint="eastAsia"/>
          <w:sz w:val="24"/>
        </w:rPr>
        <w:t>、评委会将按上述原则将投标人投标文件中的错误加以修正。修正后的结果应经投标代表签字认可，并对投标人具有约束力。如果投标人不接受修正后的结果，则其投标将被拒绝。</w:t>
      </w:r>
    </w:p>
    <w:p w:rsidR="00D37D2A" w:rsidRDefault="00097E8A">
      <w:pPr>
        <w:tabs>
          <w:tab w:val="left" w:pos="1260"/>
        </w:tabs>
        <w:spacing w:line="360" w:lineRule="auto"/>
        <w:ind w:firstLineChars="200" w:firstLine="480"/>
        <w:rPr>
          <w:rFonts w:ascii="宋体" w:cs="宋体"/>
          <w:sz w:val="24"/>
        </w:rPr>
      </w:pPr>
      <w:r>
        <w:rPr>
          <w:rFonts w:ascii="宋体" w:hAnsi="宋体" w:cs="宋体"/>
          <w:sz w:val="24"/>
        </w:rPr>
        <w:t>10</w:t>
      </w:r>
      <w:r>
        <w:rPr>
          <w:rFonts w:ascii="宋体" w:hAnsi="宋体" w:cs="宋体" w:hint="eastAsia"/>
          <w:sz w:val="24"/>
        </w:rPr>
        <w:t>、评委会将允许修正投标文件中不构成重大偏差的、微小的、非正规的、不一致的或不规则的地方，但这些修改不能影响任何投标人相应的名次排列。</w:t>
      </w:r>
    </w:p>
    <w:p w:rsidR="00D37D2A" w:rsidRDefault="00097E8A">
      <w:pPr>
        <w:spacing w:line="360" w:lineRule="auto"/>
        <w:ind w:firstLineChars="200" w:firstLine="480"/>
        <w:jc w:val="left"/>
        <w:rPr>
          <w:rFonts w:ascii="宋体" w:cs="宋体"/>
          <w:sz w:val="24"/>
        </w:rPr>
      </w:pPr>
      <w:r>
        <w:rPr>
          <w:rFonts w:ascii="宋体" w:hAnsi="宋体" w:cs="宋体"/>
          <w:sz w:val="24"/>
        </w:rPr>
        <w:t>11</w:t>
      </w:r>
      <w:r>
        <w:rPr>
          <w:rFonts w:ascii="宋体" w:hAnsi="宋体" w:cs="宋体" w:hint="eastAsia"/>
          <w:sz w:val="24"/>
        </w:rPr>
        <w:t>、详细评审</w:t>
      </w:r>
    </w:p>
    <w:p w:rsidR="00D37D2A" w:rsidRDefault="00097E8A">
      <w:pPr>
        <w:spacing w:line="360" w:lineRule="auto"/>
        <w:ind w:firstLineChars="200" w:firstLine="480"/>
        <w:jc w:val="left"/>
        <w:rPr>
          <w:rFonts w:ascii="宋体" w:cs="宋体"/>
          <w:sz w:val="24"/>
        </w:rPr>
      </w:pPr>
      <w:r>
        <w:rPr>
          <w:rFonts w:ascii="宋体" w:hAnsi="宋体" w:cs="宋体"/>
          <w:sz w:val="24"/>
        </w:rPr>
        <w:t>11.1</w:t>
      </w:r>
      <w:r>
        <w:rPr>
          <w:rFonts w:ascii="宋体" w:hAnsi="宋体" w:cs="宋体" w:hint="eastAsia"/>
          <w:sz w:val="24"/>
        </w:rPr>
        <w:t>经初步评审合格的投标文件，评委会将对其技术部分和商务部分作进一步评审和比较。</w:t>
      </w:r>
    </w:p>
    <w:p w:rsidR="00D37D2A" w:rsidRDefault="00097E8A">
      <w:pPr>
        <w:tabs>
          <w:tab w:val="left" w:pos="1260"/>
        </w:tabs>
        <w:spacing w:line="360" w:lineRule="auto"/>
        <w:ind w:firstLineChars="200" w:firstLine="480"/>
        <w:rPr>
          <w:rFonts w:ascii="宋体" w:cs="宋体"/>
          <w:sz w:val="24"/>
        </w:rPr>
      </w:pPr>
      <w:r>
        <w:rPr>
          <w:rFonts w:ascii="宋体" w:hAnsi="宋体" w:cs="宋体"/>
          <w:sz w:val="24"/>
        </w:rPr>
        <w:t>12</w:t>
      </w:r>
      <w:r>
        <w:rPr>
          <w:rFonts w:ascii="宋体" w:hAnsi="宋体" w:cs="宋体" w:hint="eastAsia"/>
          <w:sz w:val="24"/>
        </w:rPr>
        <w:t>、评委会根据上述评标要素，推荐中标候选人；评标结束后评标委员会向招标人提交书面的评标报告，推荐不超过三名中标候选人。</w:t>
      </w:r>
    </w:p>
    <w:p w:rsidR="00D37D2A" w:rsidRDefault="00097E8A">
      <w:pPr>
        <w:tabs>
          <w:tab w:val="left" w:pos="1260"/>
        </w:tabs>
        <w:spacing w:line="360" w:lineRule="auto"/>
        <w:ind w:firstLineChars="200" w:firstLine="480"/>
        <w:rPr>
          <w:rFonts w:ascii="宋体" w:cs="宋体"/>
          <w:sz w:val="24"/>
        </w:rPr>
      </w:pPr>
      <w:r>
        <w:rPr>
          <w:rFonts w:ascii="宋体" w:hAnsi="宋体" w:cs="宋体"/>
          <w:sz w:val="24"/>
        </w:rPr>
        <w:t>13</w:t>
      </w:r>
      <w:r>
        <w:rPr>
          <w:rFonts w:ascii="宋体" w:hAnsi="宋体" w:cs="宋体" w:hint="eastAsia"/>
          <w:sz w:val="24"/>
        </w:rPr>
        <w:t>、评标过程的保密</w:t>
      </w:r>
    </w:p>
    <w:p w:rsidR="00D37D2A" w:rsidRDefault="00097E8A">
      <w:pPr>
        <w:spacing w:line="360" w:lineRule="auto"/>
        <w:ind w:firstLineChars="200" w:firstLine="480"/>
        <w:rPr>
          <w:rFonts w:ascii="宋体" w:cs="宋体"/>
          <w:sz w:val="24"/>
        </w:rPr>
      </w:pPr>
      <w:r>
        <w:rPr>
          <w:rFonts w:ascii="宋体" w:hAnsi="宋体" w:cs="宋体"/>
          <w:sz w:val="24"/>
        </w:rPr>
        <w:t>13.1</w:t>
      </w:r>
      <w:r>
        <w:rPr>
          <w:rFonts w:ascii="宋体" w:hAnsi="宋体" w:cs="宋体" w:hint="eastAsia"/>
          <w:sz w:val="24"/>
        </w:rPr>
        <w:t>开标后，直到宣布中标人为止，凡是与审查、澄清、评价和比较投标的有关资料以及授标建议等，均不得向投标人或与评标无关的其它人员透露。</w:t>
      </w:r>
    </w:p>
    <w:p w:rsidR="00D37D2A" w:rsidRDefault="00097E8A">
      <w:pPr>
        <w:spacing w:line="360" w:lineRule="auto"/>
        <w:ind w:firstLineChars="200" w:firstLine="480"/>
        <w:rPr>
          <w:rFonts w:ascii="宋体" w:cs="宋体"/>
          <w:sz w:val="24"/>
        </w:rPr>
      </w:pPr>
      <w:r>
        <w:rPr>
          <w:rFonts w:ascii="宋体" w:hAnsi="宋体" w:cs="宋体"/>
          <w:sz w:val="24"/>
        </w:rPr>
        <w:t>13.2</w:t>
      </w:r>
      <w:r>
        <w:rPr>
          <w:rFonts w:ascii="宋体" w:hAnsi="宋体" w:cs="宋体" w:hint="eastAsia"/>
          <w:sz w:val="24"/>
        </w:rPr>
        <w:t>投标人试图影响评标或授予合同方面的任何尝试，可能导致该投标人的投标被废弃。</w:t>
      </w:r>
    </w:p>
    <w:p w:rsidR="00D37D2A" w:rsidRDefault="00097E8A">
      <w:pPr>
        <w:spacing w:line="360" w:lineRule="auto"/>
        <w:ind w:firstLineChars="200" w:firstLine="480"/>
        <w:rPr>
          <w:rFonts w:ascii="宋体" w:cs="宋体"/>
          <w:sz w:val="24"/>
        </w:rPr>
      </w:pPr>
      <w:r>
        <w:rPr>
          <w:rFonts w:ascii="宋体" w:hAnsi="宋体" w:cs="宋体"/>
          <w:sz w:val="24"/>
        </w:rPr>
        <w:t>14</w:t>
      </w:r>
      <w:r>
        <w:rPr>
          <w:rFonts w:ascii="宋体" w:hAnsi="宋体" w:cs="宋体" w:hint="eastAsia"/>
          <w:sz w:val="24"/>
        </w:rPr>
        <w:t>、投标的澄清</w:t>
      </w:r>
    </w:p>
    <w:p w:rsidR="00D37D2A" w:rsidRDefault="00097E8A">
      <w:pPr>
        <w:spacing w:line="360" w:lineRule="auto"/>
        <w:ind w:firstLineChars="200" w:firstLine="480"/>
        <w:rPr>
          <w:rFonts w:ascii="宋体" w:cs="宋体"/>
          <w:sz w:val="24"/>
        </w:rPr>
      </w:pPr>
      <w:r>
        <w:rPr>
          <w:rFonts w:ascii="宋体" w:hAnsi="宋体" w:cs="宋体"/>
          <w:sz w:val="24"/>
        </w:rPr>
        <w:t>14.1</w:t>
      </w:r>
      <w:r>
        <w:rPr>
          <w:rFonts w:ascii="宋体" w:hAnsi="宋体" w:hint="eastAsia"/>
          <w:sz w:val="24"/>
        </w:rPr>
        <w:t>评标委员会可以以书面方式要求存在细微偏差的投标人在评标结束前予以澄清、说明或者补正。澄清、说明或者补正应以书面方式进行，并不得超出投标文件的范围或者改变投标文件的实质性内容。</w:t>
      </w:r>
    </w:p>
    <w:p w:rsidR="00D37D2A" w:rsidRDefault="00097E8A">
      <w:pPr>
        <w:spacing w:line="360" w:lineRule="auto"/>
        <w:ind w:firstLineChars="200" w:firstLine="480"/>
        <w:rPr>
          <w:rFonts w:ascii="宋体" w:cs="宋体"/>
          <w:sz w:val="24"/>
        </w:rPr>
      </w:pPr>
      <w:r>
        <w:rPr>
          <w:rFonts w:ascii="宋体" w:hAnsi="宋体" w:cs="宋体"/>
          <w:sz w:val="24"/>
        </w:rPr>
        <w:t>14.2</w:t>
      </w:r>
      <w:r>
        <w:rPr>
          <w:rFonts w:ascii="宋体" w:hAnsi="宋体" w:hint="eastAsia"/>
          <w:sz w:val="24"/>
        </w:rPr>
        <w:t>书面答复须经投标人法定代表人或其代理人签字或加盖印鉴，签字或加盖印鉴的书面答复将视为投标文件的组成部分。投标截止时间后，投标人对投标报价或其他实质性内容修正的函件和增加的任何优惠条件，一律不得作为评标、定标的依据。</w:t>
      </w:r>
    </w:p>
    <w:p w:rsidR="00D37D2A" w:rsidRDefault="00097E8A">
      <w:pPr>
        <w:spacing w:line="360" w:lineRule="auto"/>
        <w:ind w:firstLineChars="200" w:firstLine="480"/>
        <w:rPr>
          <w:b/>
          <w:color w:val="000000"/>
          <w:sz w:val="36"/>
        </w:rPr>
      </w:pPr>
      <w:r>
        <w:rPr>
          <w:rFonts w:ascii="宋体" w:hAnsi="宋体" w:cs="宋体"/>
          <w:sz w:val="24"/>
        </w:rPr>
        <w:t>14.3</w:t>
      </w:r>
      <w:r>
        <w:rPr>
          <w:rFonts w:ascii="宋体" w:hAnsi="宋体" w:hint="eastAsia"/>
          <w:sz w:val="24"/>
        </w:rPr>
        <w:t>投标人拒不按照要求对投标文件进行澄清、说明或者补正的，评标委员会将否决其投标。</w:t>
      </w:r>
    </w:p>
    <w:p w:rsidR="00D37D2A" w:rsidRDefault="00D37D2A">
      <w:pPr>
        <w:rPr>
          <w:b/>
          <w:color w:val="000000"/>
          <w:sz w:val="36"/>
        </w:rPr>
      </w:pPr>
    </w:p>
    <w:p w:rsidR="00D37D2A" w:rsidRDefault="00097E8A">
      <w:pPr>
        <w:pStyle w:val="1"/>
        <w:spacing w:line="360" w:lineRule="auto"/>
        <w:rPr>
          <w:color w:val="000000"/>
        </w:rPr>
      </w:pPr>
      <w:bookmarkStart w:id="404" w:name="_Toc387526240"/>
      <w:bookmarkStart w:id="405" w:name="_Toc17692"/>
      <w:bookmarkStart w:id="406" w:name="_Toc397928625"/>
      <w:bookmarkStart w:id="407" w:name="_Toc387526344"/>
      <w:bookmarkStart w:id="408" w:name="_Toc387526436"/>
      <w:bookmarkStart w:id="409" w:name="_Toc246996252"/>
      <w:bookmarkStart w:id="410" w:name="_Toc144974577"/>
      <w:bookmarkStart w:id="411" w:name="_Toc152042387"/>
      <w:bookmarkStart w:id="412" w:name="_Toc366679736"/>
      <w:bookmarkStart w:id="413" w:name="_Toc152045609"/>
      <w:bookmarkStart w:id="414" w:name="_Toc179632627"/>
      <w:bookmarkStart w:id="415" w:name="_Toc247085767"/>
      <w:bookmarkStart w:id="416" w:name="_Toc246996995"/>
      <w:r>
        <w:rPr>
          <w:rFonts w:hint="eastAsia"/>
          <w:color w:val="000000"/>
        </w:rPr>
        <w:lastRenderedPageBreak/>
        <w:t>第四章</w:t>
      </w:r>
      <w:r>
        <w:rPr>
          <w:rFonts w:hint="eastAsia"/>
          <w:color w:val="000000"/>
        </w:rPr>
        <w:t xml:space="preserve">  </w:t>
      </w:r>
      <w:r>
        <w:rPr>
          <w:rFonts w:hint="eastAsia"/>
          <w:color w:val="000000"/>
        </w:rPr>
        <w:t>合同条款及格式</w:t>
      </w:r>
      <w:bookmarkEnd w:id="404"/>
      <w:bookmarkEnd w:id="405"/>
      <w:bookmarkEnd w:id="406"/>
      <w:bookmarkEnd w:id="407"/>
      <w:bookmarkEnd w:id="408"/>
      <w:bookmarkEnd w:id="409"/>
      <w:bookmarkEnd w:id="410"/>
      <w:bookmarkEnd w:id="411"/>
      <w:bookmarkEnd w:id="412"/>
      <w:bookmarkEnd w:id="413"/>
      <w:bookmarkEnd w:id="414"/>
      <w:bookmarkEnd w:id="415"/>
      <w:bookmarkEnd w:id="416"/>
    </w:p>
    <w:p w:rsidR="00D37D2A" w:rsidRDefault="00097E8A">
      <w:pPr>
        <w:adjustRightInd w:val="0"/>
        <w:snapToGrid w:val="0"/>
        <w:spacing w:before="60" w:after="60" w:line="360" w:lineRule="auto"/>
        <w:jc w:val="center"/>
        <w:rPr>
          <w:rFonts w:ascii="宋体" w:hAnsi="宋体"/>
          <w:b/>
          <w:sz w:val="28"/>
          <w:szCs w:val="28"/>
        </w:rPr>
      </w:pPr>
      <w:r>
        <w:rPr>
          <w:rFonts w:ascii="宋体" w:hAnsi="宋体" w:hint="eastAsia"/>
          <w:b/>
          <w:bCs/>
          <w:sz w:val="32"/>
          <w:szCs w:val="32"/>
        </w:rPr>
        <w:t>一、合同协议书</w:t>
      </w:r>
    </w:p>
    <w:p w:rsidR="00D37D2A" w:rsidRDefault="00D37D2A">
      <w:pPr>
        <w:spacing w:line="390" w:lineRule="exact"/>
        <w:ind w:firstLineChars="294" w:firstLine="708"/>
        <w:rPr>
          <w:rFonts w:ascii="宋体"/>
          <w:b/>
          <w:bCs/>
          <w:sz w:val="24"/>
        </w:rPr>
      </w:pPr>
    </w:p>
    <w:p w:rsidR="00D37D2A" w:rsidRDefault="00097E8A">
      <w:pPr>
        <w:pStyle w:val="ab"/>
        <w:tabs>
          <w:tab w:val="left" w:pos="11194"/>
        </w:tabs>
        <w:spacing w:before="100" w:after="100" w:line="480" w:lineRule="auto"/>
        <w:ind w:rightChars="-30" w:right="-63"/>
        <w:rPr>
          <w:szCs w:val="21"/>
        </w:rPr>
      </w:pPr>
      <w:r>
        <w:rPr>
          <w:rFonts w:hint="eastAsia"/>
        </w:rPr>
        <w:t>甲方：</w:t>
      </w:r>
      <w:r>
        <w:rPr>
          <w:rFonts w:hint="eastAsia"/>
          <w:u w:val="single"/>
        </w:rPr>
        <w:t>江苏省连云港工贸高等职业技术学校</w:t>
      </w:r>
      <w:r>
        <w:rPr>
          <w:szCs w:val="21"/>
        </w:rPr>
        <w:br/>
      </w:r>
      <w:r>
        <w:rPr>
          <w:rFonts w:hint="eastAsia"/>
        </w:rPr>
        <w:t>乙方：</w:t>
      </w:r>
    </w:p>
    <w:p w:rsidR="00D37D2A" w:rsidRDefault="00097E8A">
      <w:pPr>
        <w:pStyle w:val="ab"/>
        <w:tabs>
          <w:tab w:val="left" w:pos="11194"/>
        </w:tabs>
        <w:spacing w:beforeAutospacing="0" w:afterAutospacing="0" w:line="360" w:lineRule="auto"/>
        <w:ind w:rightChars="-30" w:right="-63" w:firstLineChars="200" w:firstLine="480"/>
      </w:pPr>
      <w:r>
        <w:rPr>
          <w:rFonts w:hint="eastAsia"/>
        </w:rPr>
        <w:t>根据《中华人民共和国合同法》以及当地有关法规、遵循平等、自愿、公平和诚实信用的原则，并结合本工程实际情况，双方就</w:t>
      </w:r>
      <w:r>
        <w:rPr>
          <w:rFonts w:hint="eastAsia"/>
          <w:b/>
          <w:bCs/>
          <w:u w:val="single"/>
        </w:rPr>
        <w:t>江苏省连云港工贸高等职业技术学校2018级新生校服采购</w:t>
      </w:r>
      <w:r>
        <w:rPr>
          <w:rFonts w:hint="eastAsia"/>
        </w:rPr>
        <w:t>事宜，达成如下一致意见，特订立本采购合同以共同遵守。</w:t>
      </w:r>
    </w:p>
    <w:p w:rsidR="00D37D2A" w:rsidRDefault="00097E8A">
      <w:pPr>
        <w:pStyle w:val="ab"/>
        <w:tabs>
          <w:tab w:val="left" w:pos="11194"/>
        </w:tabs>
        <w:spacing w:beforeAutospacing="0" w:afterAutospacing="0" w:line="360" w:lineRule="auto"/>
        <w:ind w:rightChars="-30" w:right="-63" w:firstLineChars="200" w:firstLine="482"/>
        <w:rPr>
          <w:u w:val="single"/>
        </w:rPr>
      </w:pPr>
      <w:r>
        <w:rPr>
          <w:rFonts w:hint="eastAsia"/>
          <w:b/>
          <w:bCs/>
        </w:rPr>
        <w:t>一、项目概况</w:t>
      </w:r>
    </w:p>
    <w:p w:rsidR="00D37D2A" w:rsidRDefault="00097E8A">
      <w:pPr>
        <w:pStyle w:val="ab"/>
        <w:tabs>
          <w:tab w:val="left" w:pos="11194"/>
        </w:tabs>
        <w:spacing w:beforeAutospacing="0" w:afterAutospacing="0" w:line="360" w:lineRule="auto"/>
        <w:ind w:rightChars="-30" w:right="-63" w:firstLineChars="200" w:firstLine="480"/>
        <w:rPr>
          <w:u w:val="single"/>
        </w:rPr>
      </w:pPr>
      <w:r>
        <w:rPr>
          <w:rFonts w:hint="eastAsia"/>
        </w:rPr>
        <w:t>1、工程名称：</w:t>
      </w:r>
      <w:r>
        <w:rPr>
          <w:rFonts w:hint="eastAsia"/>
          <w:u w:val="single"/>
        </w:rPr>
        <w:t>江苏省连云港工贸高等职业技术学校2018级新生校服采购</w:t>
      </w:r>
    </w:p>
    <w:p w:rsidR="00D37D2A" w:rsidRDefault="00097E8A">
      <w:pPr>
        <w:pStyle w:val="ab"/>
        <w:tabs>
          <w:tab w:val="left" w:pos="11194"/>
        </w:tabs>
        <w:spacing w:beforeAutospacing="0" w:afterAutospacing="0" w:line="360" w:lineRule="auto"/>
        <w:ind w:rightChars="-30" w:right="-63" w:firstLineChars="200" w:firstLine="480"/>
        <w:rPr>
          <w:u w:val="single"/>
        </w:rPr>
      </w:pPr>
      <w:r>
        <w:t>2</w:t>
      </w:r>
      <w:r>
        <w:rPr>
          <w:rFonts w:hint="eastAsia"/>
        </w:rPr>
        <w:t>、工程地点：</w:t>
      </w:r>
      <w:r>
        <w:rPr>
          <w:rFonts w:hint="eastAsia"/>
          <w:u w:val="single"/>
        </w:rPr>
        <w:t>/</w:t>
      </w:r>
    </w:p>
    <w:p w:rsidR="00D37D2A" w:rsidRDefault="00097E8A">
      <w:pPr>
        <w:pStyle w:val="ab"/>
        <w:tabs>
          <w:tab w:val="left" w:pos="11194"/>
        </w:tabs>
        <w:spacing w:beforeAutospacing="0" w:afterAutospacing="0" w:line="360" w:lineRule="auto"/>
        <w:ind w:rightChars="-30" w:right="-63" w:firstLineChars="200" w:firstLine="480"/>
        <w:rPr>
          <w:u w:val="single"/>
        </w:rPr>
      </w:pPr>
      <w:r>
        <w:rPr>
          <w:rFonts w:hint="eastAsia"/>
        </w:rPr>
        <w:t>3、资金来源：</w:t>
      </w:r>
      <w:r>
        <w:rPr>
          <w:rFonts w:hint="eastAsia"/>
          <w:u w:val="single"/>
        </w:rPr>
        <w:t>自筹</w:t>
      </w:r>
    </w:p>
    <w:p w:rsidR="00D37D2A" w:rsidRDefault="00097E8A">
      <w:pPr>
        <w:pStyle w:val="ab"/>
        <w:tabs>
          <w:tab w:val="left" w:pos="11194"/>
        </w:tabs>
        <w:spacing w:beforeAutospacing="0" w:afterAutospacing="0" w:line="360" w:lineRule="auto"/>
        <w:ind w:rightChars="-30" w:right="-63" w:firstLineChars="200" w:firstLine="482"/>
        <w:rPr>
          <w:b/>
          <w:bCs/>
          <w:color w:val="000000"/>
        </w:rPr>
      </w:pPr>
      <w:r>
        <w:rPr>
          <w:rFonts w:hint="eastAsia"/>
          <w:b/>
          <w:bCs/>
          <w:color w:val="000000"/>
        </w:rPr>
        <w:t>二、合同范围</w:t>
      </w:r>
    </w:p>
    <w:p w:rsidR="00D37D2A" w:rsidRDefault="00097E8A" w:rsidP="00097E8A">
      <w:pPr>
        <w:pStyle w:val="ab"/>
        <w:tabs>
          <w:tab w:val="left" w:pos="11194"/>
        </w:tabs>
        <w:spacing w:beforeAutospacing="0" w:afterAutospacing="0" w:line="360" w:lineRule="auto"/>
        <w:ind w:leftChars="6" w:left="13" w:rightChars="-30" w:right="-63" w:firstLineChars="192" w:firstLine="461"/>
        <w:rPr>
          <w:u w:val="single"/>
        </w:rPr>
      </w:pPr>
      <w:r>
        <w:rPr>
          <w:color w:val="000000"/>
        </w:rPr>
        <w:t>1</w:t>
      </w:r>
      <w:r>
        <w:rPr>
          <w:rFonts w:hint="eastAsia"/>
          <w:color w:val="000000"/>
        </w:rPr>
        <w:t>、合同内容：</w:t>
      </w:r>
    </w:p>
    <w:p w:rsidR="00D37D2A" w:rsidRDefault="00097E8A">
      <w:pPr>
        <w:pStyle w:val="ab"/>
        <w:tabs>
          <w:tab w:val="left" w:pos="11194"/>
        </w:tabs>
        <w:spacing w:beforeAutospacing="0" w:afterAutospacing="0" w:line="360" w:lineRule="auto"/>
        <w:ind w:rightChars="-30" w:right="-63" w:firstLineChars="200" w:firstLine="480"/>
        <w:rPr>
          <w:color w:val="000000"/>
        </w:rPr>
      </w:pPr>
      <w:r>
        <w:t>2</w:t>
      </w:r>
      <w:r>
        <w:rPr>
          <w:rFonts w:hint="eastAsia"/>
        </w:rPr>
        <w:t>、</w:t>
      </w:r>
      <w:r>
        <w:rPr>
          <w:rFonts w:hint="eastAsia"/>
          <w:color w:val="000000"/>
        </w:rPr>
        <w:t>合同价款：</w:t>
      </w:r>
    </w:p>
    <w:p w:rsidR="00D37D2A" w:rsidRDefault="00097E8A">
      <w:pPr>
        <w:pStyle w:val="ab"/>
        <w:tabs>
          <w:tab w:val="left" w:pos="11194"/>
        </w:tabs>
        <w:spacing w:beforeAutospacing="0" w:afterAutospacing="0" w:line="360" w:lineRule="auto"/>
        <w:ind w:rightChars="-30" w:right="-63" w:firstLineChars="200" w:firstLine="480"/>
        <w:rPr>
          <w:color w:val="000000"/>
          <w:u w:val="single"/>
        </w:rPr>
      </w:pPr>
      <w:r>
        <w:rPr>
          <w:rFonts w:hint="eastAsia"/>
          <w:color w:val="000000"/>
        </w:rPr>
        <w:t>大写：</w:t>
      </w:r>
    </w:p>
    <w:p w:rsidR="00D37D2A" w:rsidRDefault="00097E8A">
      <w:pPr>
        <w:pStyle w:val="ab"/>
        <w:tabs>
          <w:tab w:val="left" w:pos="11194"/>
        </w:tabs>
        <w:spacing w:beforeAutospacing="0" w:afterAutospacing="0" w:line="360" w:lineRule="auto"/>
        <w:ind w:rightChars="-30" w:right="-63" w:firstLineChars="200" w:firstLine="480"/>
        <w:rPr>
          <w:color w:val="000000"/>
          <w:u w:val="single"/>
        </w:rPr>
      </w:pPr>
      <w:r>
        <w:rPr>
          <w:rFonts w:hint="eastAsia"/>
          <w:color w:val="000000"/>
        </w:rPr>
        <w:t>小写：</w:t>
      </w:r>
    </w:p>
    <w:p w:rsidR="00D37D2A" w:rsidRDefault="00097E8A">
      <w:pPr>
        <w:pStyle w:val="ab"/>
        <w:spacing w:beforeAutospacing="0" w:afterAutospacing="0" w:line="460" w:lineRule="exact"/>
        <w:ind w:firstLineChars="200" w:firstLine="480"/>
      </w:pPr>
      <w:r>
        <w:t>3</w:t>
      </w:r>
      <w:r>
        <w:rPr>
          <w:rFonts w:hint="eastAsia"/>
        </w:rPr>
        <w:t>、合同价款已包含</w:t>
      </w:r>
      <w:r>
        <w:rPr>
          <w:rFonts w:hint="eastAsia"/>
          <w:color w:val="000000"/>
          <w:highlight w:val="white"/>
        </w:rPr>
        <w:t>货物（含所有配件、备品备件、专用工具等）、包装费、运杂费（运抵现场）、装卸费、保险费、检测检验费、安装费、管理费、产品保护、技术服务费、税金、利润、相关部门验收费、不可预见费及其它相关所有费用，直至交付甲方使用。</w:t>
      </w:r>
    </w:p>
    <w:p w:rsidR="00D37D2A" w:rsidRDefault="00097E8A">
      <w:pPr>
        <w:tabs>
          <w:tab w:val="left" w:pos="0"/>
          <w:tab w:val="left" w:pos="993"/>
          <w:tab w:val="left" w:pos="1134"/>
        </w:tabs>
        <w:adjustRightInd w:val="0"/>
        <w:snapToGrid w:val="0"/>
        <w:spacing w:line="460" w:lineRule="exact"/>
        <w:ind w:firstLineChars="200" w:firstLine="482"/>
        <w:rPr>
          <w:rFonts w:ascii="宋体"/>
          <w:b/>
          <w:bCs/>
          <w:sz w:val="24"/>
        </w:rPr>
      </w:pPr>
      <w:r>
        <w:rPr>
          <w:rFonts w:ascii="宋体" w:hint="eastAsia"/>
          <w:b/>
          <w:bCs/>
          <w:sz w:val="24"/>
        </w:rPr>
        <w:t>三、交货与安装</w:t>
      </w:r>
    </w:p>
    <w:p w:rsidR="00D37D2A" w:rsidRDefault="00097E8A">
      <w:pPr>
        <w:adjustRightInd w:val="0"/>
        <w:snapToGrid w:val="0"/>
        <w:spacing w:line="500" w:lineRule="exact"/>
        <w:ind w:leftChars="228" w:left="719" w:hangingChars="100" w:hanging="240"/>
        <w:rPr>
          <w:rFonts w:ascii="宋体" w:hAnsi="宋体" w:cs="宋体"/>
          <w:sz w:val="24"/>
        </w:rPr>
      </w:pPr>
      <w:r>
        <w:rPr>
          <w:rFonts w:ascii="宋体" w:hAnsi="宋体" w:cs="宋体" w:hint="eastAsia"/>
          <w:sz w:val="24"/>
        </w:rPr>
        <w:t>1、交货地点：甲方指定地点。</w:t>
      </w:r>
    </w:p>
    <w:p w:rsidR="00D37D2A" w:rsidRDefault="00097E8A">
      <w:pPr>
        <w:adjustRightInd w:val="0"/>
        <w:snapToGrid w:val="0"/>
        <w:spacing w:line="500" w:lineRule="exact"/>
        <w:ind w:leftChars="8" w:left="17" w:firstLineChars="191" w:firstLine="458"/>
        <w:rPr>
          <w:rFonts w:ascii="宋体" w:hAnsi="宋体" w:cs="宋体"/>
          <w:sz w:val="24"/>
        </w:rPr>
      </w:pPr>
      <w:r>
        <w:rPr>
          <w:rFonts w:ascii="宋体" w:hAnsi="宋体" w:cs="宋体" w:hint="eastAsia"/>
          <w:sz w:val="24"/>
        </w:rPr>
        <w:t>2、乙方负责运输、卸货、安装、验收，由此发生的费用和风险由乙方承担。</w:t>
      </w:r>
    </w:p>
    <w:p w:rsidR="00D37D2A" w:rsidRDefault="00097E8A">
      <w:pPr>
        <w:adjustRightInd w:val="0"/>
        <w:snapToGrid w:val="0"/>
        <w:spacing w:line="500" w:lineRule="exact"/>
        <w:ind w:leftChars="8" w:left="17" w:firstLineChars="191" w:firstLine="458"/>
        <w:rPr>
          <w:rFonts w:ascii="宋体" w:hAnsi="宋体" w:cs="宋体"/>
          <w:sz w:val="24"/>
        </w:rPr>
      </w:pPr>
      <w:r>
        <w:rPr>
          <w:rFonts w:ascii="宋体" w:hAnsi="宋体" w:cs="宋体" w:hint="eastAsia"/>
          <w:sz w:val="24"/>
        </w:rPr>
        <w:t>3、乙方在货物装运过程中，由乙方办理保险，其费用由乙方承担。</w:t>
      </w:r>
    </w:p>
    <w:p w:rsidR="00D37D2A" w:rsidRDefault="00097E8A" w:rsidP="00097E8A">
      <w:pPr>
        <w:adjustRightInd w:val="0"/>
        <w:snapToGrid w:val="0"/>
        <w:spacing w:line="500" w:lineRule="exact"/>
        <w:ind w:left="1" w:firstLineChars="199" w:firstLine="478"/>
        <w:rPr>
          <w:rFonts w:ascii="宋体" w:hAnsi="宋体" w:cs="宋体"/>
          <w:sz w:val="24"/>
        </w:rPr>
      </w:pPr>
      <w:r>
        <w:rPr>
          <w:rFonts w:ascii="宋体" w:hAnsi="宋体" w:cs="宋体" w:hint="eastAsia"/>
          <w:sz w:val="24"/>
        </w:rPr>
        <w:lastRenderedPageBreak/>
        <w:t>4、乙方提供的货物应包括足够完成本工程安装所需的附件、配件等所有货物，并保证满足本合同所要求的技术资料。</w:t>
      </w:r>
    </w:p>
    <w:p w:rsidR="00D37D2A" w:rsidRDefault="00097E8A">
      <w:pPr>
        <w:pStyle w:val="31"/>
        <w:adjustRightInd w:val="0"/>
        <w:snapToGrid w:val="0"/>
        <w:spacing w:line="500" w:lineRule="exact"/>
        <w:ind w:leftChars="0" w:left="0" w:firstLine="480"/>
        <w:rPr>
          <w:rFonts w:ascii="宋体" w:hAnsi="宋体"/>
          <w:sz w:val="24"/>
        </w:rPr>
      </w:pPr>
      <w:r>
        <w:rPr>
          <w:rFonts w:ascii="宋体" w:eastAsia="宋体" w:hAnsi="宋体" w:cs="宋体" w:hint="eastAsia"/>
          <w:kern w:val="0"/>
          <w:sz w:val="24"/>
          <w:szCs w:val="21"/>
        </w:rPr>
        <w:t>5、工期：</w:t>
      </w:r>
      <w:r>
        <w:rPr>
          <w:rFonts w:ascii="宋体" w:eastAsia="宋体" w:hAnsi="宋体" w:cs="宋体" w:hint="eastAsia"/>
          <w:sz w:val="24"/>
        </w:rPr>
        <w:t>自接到甲方书面供货通知后15日历天内完成全部供货。</w:t>
      </w:r>
    </w:p>
    <w:p w:rsidR="00D37D2A" w:rsidRDefault="00097E8A">
      <w:pPr>
        <w:tabs>
          <w:tab w:val="left" w:pos="0"/>
          <w:tab w:val="left" w:pos="993"/>
          <w:tab w:val="left" w:pos="1134"/>
        </w:tabs>
        <w:adjustRightInd w:val="0"/>
        <w:snapToGrid w:val="0"/>
        <w:spacing w:line="460" w:lineRule="exact"/>
        <w:ind w:firstLineChars="200" w:firstLine="482"/>
        <w:rPr>
          <w:rFonts w:ascii="宋体"/>
          <w:sz w:val="24"/>
        </w:rPr>
      </w:pPr>
      <w:r>
        <w:rPr>
          <w:rFonts w:ascii="宋体" w:hint="eastAsia"/>
          <w:b/>
          <w:bCs/>
          <w:sz w:val="24"/>
        </w:rPr>
        <w:t>四、质量要求</w:t>
      </w:r>
    </w:p>
    <w:p w:rsidR="00D37D2A" w:rsidRDefault="00097E8A">
      <w:pPr>
        <w:tabs>
          <w:tab w:val="left" w:pos="0"/>
          <w:tab w:val="left" w:pos="993"/>
          <w:tab w:val="left" w:pos="1134"/>
        </w:tabs>
        <w:adjustRightInd w:val="0"/>
        <w:snapToGrid w:val="0"/>
        <w:spacing w:line="460" w:lineRule="exact"/>
        <w:ind w:firstLineChars="200" w:firstLine="480"/>
        <w:rPr>
          <w:rFonts w:ascii="宋体" w:hAnsi="宋体" w:cs="宋体"/>
          <w:sz w:val="24"/>
        </w:rPr>
      </w:pPr>
      <w:r>
        <w:rPr>
          <w:rFonts w:ascii="宋体" w:hint="eastAsia"/>
          <w:sz w:val="24"/>
        </w:rPr>
        <w:t>1、</w:t>
      </w:r>
      <w:r>
        <w:rPr>
          <w:rFonts w:hint="eastAsia"/>
          <w:sz w:val="24"/>
        </w:rPr>
        <w:t>乙方应保证所提供的货物是全新、未使用过的、是目前最先进的、是用一流的工艺和最佳材料制造而成的，并完全符合合同规定的质量、规格和性能的要求。乙方应保证所提供的货物经正确安装、正常运行和保养在其使用寿命期内应具有满意的性能。在货物质量保证期内，乙方应对由于材料和制造原因产生的缺陷而发生的任何不足或故障负责，并承担相应的费用。</w:t>
      </w:r>
    </w:p>
    <w:p w:rsidR="00D37D2A" w:rsidRDefault="00097E8A">
      <w:pPr>
        <w:tabs>
          <w:tab w:val="left" w:pos="0"/>
          <w:tab w:val="left" w:pos="993"/>
          <w:tab w:val="left" w:pos="1134"/>
        </w:tabs>
        <w:adjustRightInd w:val="0"/>
        <w:snapToGrid w:val="0"/>
        <w:spacing w:line="460" w:lineRule="exact"/>
        <w:ind w:firstLineChars="200" w:firstLine="480"/>
        <w:rPr>
          <w:rFonts w:ascii="宋体" w:hAnsi="宋体" w:cs="宋体"/>
          <w:sz w:val="24"/>
        </w:rPr>
      </w:pPr>
      <w:r>
        <w:rPr>
          <w:rFonts w:ascii="宋体" w:hAnsi="宋体" w:cs="宋体" w:hint="eastAsia"/>
          <w:sz w:val="24"/>
        </w:rPr>
        <w:t>2、乙方必须保证所供全部货物的规格型号、材质、颜色、品牌、等级、质量标准及所有配件完全符合图纸设计、招标文件、投标文件和国家行业标准的要求。</w:t>
      </w:r>
    </w:p>
    <w:p w:rsidR="00D37D2A" w:rsidRDefault="00097E8A">
      <w:pPr>
        <w:tabs>
          <w:tab w:val="left" w:pos="0"/>
          <w:tab w:val="left" w:pos="993"/>
          <w:tab w:val="left" w:pos="1134"/>
        </w:tabs>
        <w:adjustRightInd w:val="0"/>
        <w:snapToGrid w:val="0"/>
        <w:spacing w:line="460" w:lineRule="exact"/>
        <w:ind w:firstLineChars="200" w:firstLine="480"/>
        <w:rPr>
          <w:rFonts w:ascii="宋体" w:hAnsi="宋体"/>
          <w:sz w:val="24"/>
        </w:rPr>
      </w:pPr>
      <w:r>
        <w:rPr>
          <w:rFonts w:ascii="宋体" w:hAnsi="宋体" w:cs="宋体" w:hint="eastAsia"/>
          <w:sz w:val="24"/>
        </w:rPr>
        <w:t>3、乙方所供的全部货物到达现场后必须通过甲方、监理单位验收合格，</w:t>
      </w:r>
      <w:r>
        <w:rPr>
          <w:rFonts w:ascii="宋体" w:hAnsi="宋体" w:hint="eastAsia"/>
          <w:sz w:val="24"/>
        </w:rPr>
        <w:t>货物验收标准按国家有关标准执行。</w:t>
      </w:r>
    </w:p>
    <w:p w:rsidR="00D37D2A" w:rsidRDefault="00097E8A">
      <w:pPr>
        <w:tabs>
          <w:tab w:val="left" w:pos="0"/>
          <w:tab w:val="left" w:pos="993"/>
          <w:tab w:val="left" w:pos="1134"/>
        </w:tabs>
        <w:adjustRightInd w:val="0"/>
        <w:snapToGrid w:val="0"/>
        <w:spacing w:line="460" w:lineRule="exact"/>
        <w:ind w:firstLineChars="200" w:firstLine="480"/>
        <w:rPr>
          <w:rFonts w:ascii="宋体" w:hAnsi="宋体"/>
          <w:sz w:val="24"/>
        </w:rPr>
      </w:pPr>
      <w:r>
        <w:rPr>
          <w:rFonts w:ascii="宋体" w:cs="宋体" w:hint="eastAsia"/>
          <w:sz w:val="24"/>
        </w:rPr>
        <w:t>4、乙方应确保货物质量通过质检部门的抽检和测试，保证验收合格。无论检测结果合格与否，其检测费用均由乙方承担。如检测或验收不合格，其一切损失均由乙方承担。</w:t>
      </w:r>
    </w:p>
    <w:p w:rsidR="00D37D2A" w:rsidRDefault="00097E8A">
      <w:pPr>
        <w:tabs>
          <w:tab w:val="left" w:pos="0"/>
          <w:tab w:val="left" w:pos="993"/>
          <w:tab w:val="left" w:pos="1134"/>
        </w:tabs>
        <w:adjustRightInd w:val="0"/>
        <w:snapToGrid w:val="0"/>
        <w:spacing w:line="460" w:lineRule="exact"/>
        <w:ind w:firstLineChars="200" w:firstLine="480"/>
        <w:rPr>
          <w:rFonts w:ascii="宋体" w:hAnsi="宋体" w:cs="宋体"/>
          <w:sz w:val="24"/>
        </w:rPr>
      </w:pPr>
      <w:r>
        <w:rPr>
          <w:rFonts w:ascii="宋体" w:hAnsi="宋体" w:hint="eastAsia"/>
          <w:sz w:val="24"/>
        </w:rPr>
        <w:t>5、</w:t>
      </w:r>
      <w:r>
        <w:rPr>
          <w:rFonts w:ascii="宋体" w:hAnsi="宋体" w:cs="宋体" w:hint="eastAsia"/>
          <w:sz w:val="24"/>
        </w:rPr>
        <w:t>乙方所供的全部货物经安装、调试等工作，且必须通过甲方、监理单位以及相关部门验收合格。</w:t>
      </w:r>
    </w:p>
    <w:p w:rsidR="00D37D2A" w:rsidRDefault="00097E8A">
      <w:pPr>
        <w:pStyle w:val="31"/>
        <w:adjustRightInd w:val="0"/>
        <w:snapToGrid w:val="0"/>
        <w:spacing w:line="500" w:lineRule="exact"/>
        <w:ind w:leftChars="0" w:left="0" w:firstLine="482"/>
        <w:rPr>
          <w:rFonts w:ascii="宋体" w:eastAsia="宋体" w:hAnsi="宋体" w:cs="宋体"/>
          <w:kern w:val="0"/>
          <w:sz w:val="24"/>
          <w:szCs w:val="21"/>
        </w:rPr>
      </w:pPr>
      <w:r>
        <w:rPr>
          <w:rFonts w:ascii="宋体" w:eastAsia="宋体" w:hAnsi="宋体" w:cs="宋体" w:hint="eastAsia"/>
          <w:b/>
          <w:bCs/>
          <w:kern w:val="0"/>
          <w:sz w:val="24"/>
          <w:szCs w:val="21"/>
        </w:rPr>
        <w:t>五、双方职责</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1、甲方职责： </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（1）按合同约定向乙方支付工程款；</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（2）负责协调乙方与其它施工队的合作，提供乙方施工所需的必要的工作条件与环境；</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（3）负责督促乙方施工及成品保护工作；</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2、乙方职责： </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（1）乙方必须服从甲方的管理，遵守甲方的各项规章制度，维护甲方形象，对甲方、监理等有关部门的工程指令、工程意见、整改通知等必须严格执行。乙方对甲方的技术要求等无条件执行。</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lastRenderedPageBreak/>
        <w:t>（2）乙方负责提供送检，且已包含在本合同价款中，不再另行计取。</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（3）按照合同工期的要求完成合同范围内的所有内容。</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（4）严格按照要求供货、安装，符合工程施工质量要求。</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（5）做好成品保护，施工过程中及未移交甲方之前的风险防范工作（含成品、半成品保护）由乙方负责，由此造成的一切损失（含人身伤亡和财产损失）由乙方负担。 </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（6）因乙方自身因素造成的停工、返工、材料、机械二次进场等损失由乙方负担，且甲方有权向乙方追偿相关损失。</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7）乙方在施工过程中要严格执行施工规范，严格按照安全施工操作标准进行施工，严格执行防火安全规程，注意安全施工，遵守施工现场管理规定，服从甲方及监理的有关规定，积极配合甲方的总体进度安排。</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（8）乙方应做到现场文明施工，做到工完料清、场地清。 </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（9）现场施工出现与其他施工交叉、界分不清时由甲方负责协调，乙方需无条件遵照执行并承担相关费用。 </w:t>
      </w:r>
    </w:p>
    <w:p w:rsidR="00D37D2A" w:rsidRDefault="00097E8A">
      <w:pPr>
        <w:pStyle w:val="31"/>
        <w:adjustRightInd w:val="0"/>
        <w:snapToGrid w:val="0"/>
        <w:spacing w:line="500" w:lineRule="exact"/>
        <w:ind w:leftChars="0" w:left="0" w:firstLine="480"/>
        <w:rPr>
          <w:rFonts w:ascii="宋体" w:eastAsia="宋体" w:hAnsi="宋体" w:cs="宋体"/>
          <w:kern w:val="0"/>
          <w:sz w:val="24"/>
          <w:szCs w:val="21"/>
        </w:rPr>
      </w:pPr>
      <w:r>
        <w:rPr>
          <w:rFonts w:ascii="宋体" w:eastAsia="宋体" w:hAnsi="宋体" w:cs="宋体" w:hint="eastAsia"/>
          <w:kern w:val="0"/>
          <w:sz w:val="24"/>
          <w:szCs w:val="21"/>
        </w:rPr>
        <w:t>（10）乙方负责本工程范围内的内容符合质量要求，并通过相关部门验收合格。</w:t>
      </w:r>
    </w:p>
    <w:p w:rsidR="00D37D2A" w:rsidRDefault="00097E8A">
      <w:pPr>
        <w:tabs>
          <w:tab w:val="left" w:pos="0"/>
          <w:tab w:val="left" w:pos="993"/>
          <w:tab w:val="left" w:pos="1134"/>
        </w:tabs>
        <w:adjustRightInd w:val="0"/>
        <w:snapToGrid w:val="0"/>
        <w:spacing w:line="460" w:lineRule="exact"/>
        <w:ind w:firstLineChars="200" w:firstLine="480"/>
        <w:rPr>
          <w:rFonts w:ascii="宋体" w:hAnsi="宋体" w:cs="宋体"/>
          <w:kern w:val="0"/>
          <w:sz w:val="24"/>
          <w:szCs w:val="21"/>
        </w:rPr>
      </w:pPr>
      <w:r>
        <w:rPr>
          <w:rFonts w:ascii="宋体" w:hAnsi="宋体" w:cs="宋体" w:hint="eastAsia"/>
          <w:kern w:val="0"/>
          <w:sz w:val="24"/>
          <w:szCs w:val="21"/>
        </w:rPr>
        <w:t>（11）乙方不得将本工程转包给第三方。如进行转包，一经发现，甲方有权解除合同，由此造成的一切损失均由乙方承担。</w:t>
      </w:r>
    </w:p>
    <w:p w:rsidR="00D37D2A" w:rsidRDefault="00097E8A">
      <w:pPr>
        <w:tabs>
          <w:tab w:val="left" w:pos="0"/>
          <w:tab w:val="left" w:pos="993"/>
          <w:tab w:val="left" w:pos="1134"/>
        </w:tabs>
        <w:adjustRightInd w:val="0"/>
        <w:snapToGrid w:val="0"/>
        <w:spacing w:line="460" w:lineRule="exact"/>
        <w:ind w:firstLineChars="200" w:firstLine="482"/>
        <w:rPr>
          <w:sz w:val="24"/>
        </w:rPr>
      </w:pPr>
      <w:r>
        <w:rPr>
          <w:rFonts w:hint="eastAsia"/>
          <w:b/>
          <w:bCs/>
          <w:sz w:val="24"/>
        </w:rPr>
        <w:t>六、付款及结算方式</w:t>
      </w:r>
    </w:p>
    <w:p w:rsidR="00D37D2A" w:rsidRDefault="00097E8A">
      <w:pPr>
        <w:pStyle w:val="2"/>
        <w:spacing w:line="460" w:lineRule="exact"/>
        <w:ind w:firstLine="480"/>
        <w:rPr>
          <w:rFonts w:ascii="宋体" w:eastAsia="宋体" w:hAnsi="宋体" w:cs="宋体"/>
          <w:b w:val="0"/>
          <w:bCs w:val="0"/>
          <w:color w:val="000000"/>
          <w:kern w:val="2"/>
          <w:sz w:val="24"/>
          <w:szCs w:val="24"/>
        </w:rPr>
      </w:pPr>
      <w:r>
        <w:rPr>
          <w:rFonts w:asciiTheme="majorEastAsia" w:eastAsiaTheme="majorEastAsia" w:hAnsiTheme="majorEastAsia" w:cstheme="majorEastAsia" w:hint="eastAsia"/>
          <w:sz w:val="24"/>
          <w:szCs w:val="24"/>
          <w:u w:val="single"/>
        </w:rPr>
        <w:t>1、</w:t>
      </w:r>
      <w:r>
        <w:rPr>
          <w:rFonts w:ascii="宋体" w:eastAsia="宋体" w:hAnsi="宋体" w:cs="宋体" w:hint="eastAsia"/>
          <w:color w:val="000000"/>
          <w:kern w:val="2"/>
          <w:sz w:val="24"/>
          <w:szCs w:val="24"/>
          <w:u w:val="single"/>
        </w:rPr>
        <w:t>中标方所供货物需经有关部门抽检合格，且质量与中标送样一致，验收合格后，一次性付清合同款。</w:t>
      </w:r>
    </w:p>
    <w:p w:rsidR="00D37D2A" w:rsidRDefault="00097E8A">
      <w:pPr>
        <w:tabs>
          <w:tab w:val="left" w:pos="0"/>
          <w:tab w:val="left" w:pos="993"/>
          <w:tab w:val="left" w:pos="1134"/>
        </w:tabs>
        <w:adjustRightInd w:val="0"/>
        <w:snapToGrid w:val="0"/>
        <w:spacing w:line="460" w:lineRule="exact"/>
        <w:ind w:firstLineChars="200" w:firstLine="480"/>
        <w:rPr>
          <w:rFonts w:asciiTheme="majorEastAsia" w:eastAsiaTheme="majorEastAsia" w:hAnsiTheme="majorEastAsia" w:cstheme="majorEastAsia"/>
          <w:sz w:val="24"/>
          <w:shd w:val="pct10" w:color="auto" w:fill="FFFFFF"/>
        </w:rPr>
      </w:pPr>
      <w:r>
        <w:rPr>
          <w:iCs/>
          <w:sz w:val="24"/>
        </w:rPr>
        <w:t>2</w:t>
      </w:r>
      <w:r>
        <w:rPr>
          <w:rFonts w:hint="eastAsia"/>
          <w:iCs/>
          <w:sz w:val="24"/>
        </w:rPr>
        <w:t>、付款日期以甲方通知银行付款日期为准，每次付款前乙方必须提供税务部门出具的有效发票。</w:t>
      </w:r>
    </w:p>
    <w:p w:rsidR="00D37D2A" w:rsidRDefault="00097E8A">
      <w:pPr>
        <w:spacing w:line="480" w:lineRule="exact"/>
        <w:ind w:firstLineChars="200" w:firstLine="482"/>
        <w:rPr>
          <w:rFonts w:ascii="宋体" w:hAnsi="宋体"/>
          <w:b/>
          <w:bCs/>
          <w:sz w:val="24"/>
        </w:rPr>
      </w:pPr>
      <w:r>
        <w:rPr>
          <w:rFonts w:ascii="宋体" w:hAnsi="宋体" w:cs="宋体" w:hint="eastAsia"/>
          <w:b/>
          <w:sz w:val="24"/>
        </w:rPr>
        <w:t>七、</w:t>
      </w:r>
      <w:r>
        <w:rPr>
          <w:rFonts w:ascii="宋体" w:hAnsi="宋体" w:hint="eastAsia"/>
          <w:b/>
          <w:bCs/>
          <w:sz w:val="24"/>
        </w:rPr>
        <w:t>专利权和货物相关的更改要求</w:t>
      </w:r>
    </w:p>
    <w:p w:rsidR="00D37D2A" w:rsidRDefault="00097E8A">
      <w:pPr>
        <w:spacing w:line="440" w:lineRule="exact"/>
        <w:ind w:firstLineChars="200" w:firstLine="480"/>
        <w:rPr>
          <w:rFonts w:ascii="宋体" w:hAnsi="宋体"/>
          <w:sz w:val="24"/>
        </w:rPr>
      </w:pPr>
      <w:r>
        <w:rPr>
          <w:rFonts w:ascii="宋体" w:hAnsi="宋体" w:hint="eastAsia"/>
          <w:sz w:val="24"/>
        </w:rPr>
        <w:t>1、乙方应保护甲方在使用该货物或其任何一部分时不受第三方提出侵犯专利权、商标权或工业设计权的指控。如果任何第三方提出侵权指控，乙方须与第三方交涉并承担可能发生的一切法律责任和费用。</w:t>
      </w:r>
    </w:p>
    <w:p w:rsidR="00D37D2A" w:rsidRDefault="00097E8A">
      <w:pPr>
        <w:spacing w:line="440" w:lineRule="exact"/>
        <w:ind w:firstLineChars="200" w:firstLine="480"/>
        <w:rPr>
          <w:rFonts w:ascii="宋体" w:hAnsi="宋体"/>
          <w:sz w:val="24"/>
        </w:rPr>
      </w:pPr>
      <w:r>
        <w:rPr>
          <w:rFonts w:ascii="宋体" w:hAnsi="宋体" w:hint="eastAsia"/>
          <w:sz w:val="24"/>
        </w:rPr>
        <w:t>2、本合同范围内的所有</w:t>
      </w:r>
      <w:r>
        <w:rPr>
          <w:rFonts w:ascii="宋体" w:hAnsi="宋体" w:hint="eastAsia"/>
          <w:bCs/>
          <w:sz w:val="24"/>
        </w:rPr>
        <w:t>货物</w:t>
      </w:r>
      <w:r>
        <w:rPr>
          <w:rFonts w:ascii="宋体" w:hAnsi="宋体" w:hint="eastAsia"/>
          <w:sz w:val="24"/>
        </w:rPr>
        <w:t>应为完整的</w:t>
      </w:r>
      <w:r>
        <w:rPr>
          <w:rFonts w:ascii="宋体" w:hAnsi="宋体" w:hint="eastAsia"/>
          <w:bCs/>
          <w:sz w:val="24"/>
        </w:rPr>
        <w:t>货物</w:t>
      </w:r>
      <w:r>
        <w:rPr>
          <w:rFonts w:ascii="宋体" w:hAnsi="宋体" w:hint="eastAsia"/>
          <w:sz w:val="24"/>
        </w:rPr>
        <w:t>及所相关的功能，乙方应无条件提供，由于设计及其它原因所造成的额外费用由乙方自行承担。由于甲方要求</w:t>
      </w:r>
      <w:r>
        <w:rPr>
          <w:rFonts w:ascii="宋体" w:hAnsi="宋体" w:hint="eastAsia"/>
          <w:sz w:val="24"/>
        </w:rPr>
        <w:lastRenderedPageBreak/>
        <w:t>删除部分</w:t>
      </w:r>
      <w:r>
        <w:rPr>
          <w:rFonts w:ascii="宋体" w:hAnsi="宋体" w:hint="eastAsia"/>
          <w:bCs/>
          <w:sz w:val="24"/>
        </w:rPr>
        <w:t>货物</w:t>
      </w:r>
      <w:r>
        <w:rPr>
          <w:rFonts w:ascii="宋体" w:hAnsi="宋体" w:hint="eastAsia"/>
          <w:sz w:val="24"/>
        </w:rPr>
        <w:t>、功能及其服务，乙方应予在合同总价中扣除该部分的价格。甲方就部分</w:t>
      </w:r>
      <w:r>
        <w:rPr>
          <w:rFonts w:ascii="宋体" w:hAnsi="宋体" w:hint="eastAsia"/>
          <w:bCs/>
          <w:sz w:val="24"/>
        </w:rPr>
        <w:t>货物</w:t>
      </w:r>
      <w:r>
        <w:rPr>
          <w:rFonts w:ascii="宋体" w:hAnsi="宋体" w:hint="eastAsia"/>
          <w:sz w:val="24"/>
        </w:rPr>
        <w:t>及其功能作修改时，乙方应予以充分配合。</w:t>
      </w:r>
    </w:p>
    <w:p w:rsidR="00D37D2A" w:rsidRDefault="00097E8A">
      <w:pPr>
        <w:tabs>
          <w:tab w:val="left" w:pos="0"/>
          <w:tab w:val="left" w:pos="993"/>
          <w:tab w:val="left" w:pos="1134"/>
        </w:tabs>
        <w:adjustRightInd w:val="0"/>
        <w:snapToGrid w:val="0"/>
        <w:spacing w:line="460" w:lineRule="exact"/>
        <w:ind w:firstLineChars="200" w:firstLine="480"/>
        <w:rPr>
          <w:rFonts w:ascii="宋体" w:hAnsi="宋体"/>
          <w:sz w:val="24"/>
        </w:rPr>
      </w:pPr>
      <w:r>
        <w:rPr>
          <w:rFonts w:ascii="宋体" w:hAnsi="宋体" w:hint="eastAsia"/>
          <w:sz w:val="24"/>
        </w:rPr>
        <w:t>3、在合同执行过程中，如果国家相应的技术规范作出调整，或</w:t>
      </w:r>
      <w:r>
        <w:rPr>
          <w:rFonts w:ascii="宋体" w:hAnsi="宋体" w:hint="eastAsia"/>
          <w:bCs/>
          <w:sz w:val="24"/>
        </w:rPr>
        <w:t>货物</w:t>
      </w:r>
      <w:r>
        <w:rPr>
          <w:rFonts w:ascii="宋体" w:hAnsi="宋体" w:hint="eastAsia"/>
          <w:sz w:val="24"/>
        </w:rPr>
        <w:t>的技术有了较大的更新，乙方应相应地更改所供</w:t>
      </w:r>
      <w:r>
        <w:rPr>
          <w:rFonts w:ascii="宋体" w:hAnsi="宋体" w:hint="eastAsia"/>
          <w:bCs/>
          <w:sz w:val="24"/>
        </w:rPr>
        <w:t>货物</w:t>
      </w:r>
      <w:r>
        <w:rPr>
          <w:rFonts w:ascii="宋体" w:hAnsi="宋体" w:hint="eastAsia"/>
          <w:sz w:val="24"/>
        </w:rPr>
        <w:t>的相应部件，所发生的费用应予以相应的增减。</w:t>
      </w:r>
    </w:p>
    <w:p w:rsidR="00D37D2A" w:rsidRDefault="00097E8A">
      <w:pPr>
        <w:spacing w:line="440" w:lineRule="exact"/>
        <w:ind w:firstLineChars="200" w:firstLine="482"/>
        <w:rPr>
          <w:rFonts w:ascii="宋体" w:hAnsi="宋体"/>
          <w:b/>
          <w:bCs/>
          <w:sz w:val="24"/>
        </w:rPr>
      </w:pPr>
      <w:r>
        <w:rPr>
          <w:rFonts w:ascii="宋体" w:hAnsi="宋体" w:hint="eastAsia"/>
          <w:b/>
          <w:bCs/>
          <w:sz w:val="24"/>
        </w:rPr>
        <w:t>八、不可抗力</w:t>
      </w:r>
    </w:p>
    <w:p w:rsidR="00D37D2A" w:rsidRDefault="00097E8A">
      <w:pPr>
        <w:spacing w:line="440" w:lineRule="exact"/>
        <w:ind w:firstLineChars="200" w:firstLine="480"/>
        <w:rPr>
          <w:rFonts w:ascii="宋体" w:hAnsi="宋体"/>
          <w:sz w:val="24"/>
        </w:rPr>
      </w:pPr>
      <w:r>
        <w:rPr>
          <w:rFonts w:ascii="宋体" w:hAnsi="宋体" w:hint="eastAsia"/>
          <w:sz w:val="24"/>
        </w:rPr>
        <w:t>1、如果双方中任何一方由于战争、严重火灾、水灾、台风和地震以及其它经双方同意属于不可抗力的事故，致使合同履行受阻时，履行合同的期限应予延长，延长的期限应相当于事故所影响的时间。</w:t>
      </w:r>
    </w:p>
    <w:p w:rsidR="00D37D2A" w:rsidRDefault="00097E8A">
      <w:pPr>
        <w:tabs>
          <w:tab w:val="left" w:pos="0"/>
          <w:tab w:val="left" w:pos="993"/>
          <w:tab w:val="left" w:pos="1134"/>
        </w:tabs>
        <w:adjustRightInd w:val="0"/>
        <w:snapToGrid w:val="0"/>
        <w:spacing w:line="460" w:lineRule="exact"/>
        <w:ind w:firstLineChars="200" w:firstLine="480"/>
        <w:rPr>
          <w:rFonts w:ascii="宋体" w:hAnsi="宋体"/>
          <w:sz w:val="24"/>
        </w:rPr>
      </w:pPr>
      <w:r>
        <w:rPr>
          <w:rFonts w:ascii="宋体" w:hAnsi="宋体" w:hint="eastAsia"/>
          <w:sz w:val="24"/>
        </w:rPr>
        <w:t>2、受事故影响的一方应在不可抗力的事故发生后尽快以电报或电传通知另一方。如果不可抗力影响时间延续120天以上的，双方应通过友好协商在合理的时间内达成进一步履行合同的协议。</w:t>
      </w:r>
    </w:p>
    <w:p w:rsidR="00D37D2A" w:rsidRDefault="00097E8A">
      <w:pPr>
        <w:spacing w:line="440" w:lineRule="exact"/>
        <w:ind w:firstLineChars="200" w:firstLine="482"/>
        <w:rPr>
          <w:rFonts w:ascii="宋体" w:hAnsi="宋体"/>
          <w:b/>
          <w:bCs/>
          <w:sz w:val="24"/>
        </w:rPr>
      </w:pPr>
      <w:r>
        <w:rPr>
          <w:rFonts w:ascii="宋体" w:hAnsi="宋体" w:hint="eastAsia"/>
          <w:b/>
          <w:bCs/>
          <w:sz w:val="24"/>
        </w:rPr>
        <w:t>九、履约保证</w:t>
      </w:r>
    </w:p>
    <w:p w:rsidR="00D37D2A" w:rsidRDefault="00097E8A">
      <w:pPr>
        <w:spacing w:line="440" w:lineRule="exact"/>
        <w:ind w:firstLineChars="200" w:firstLine="480"/>
        <w:rPr>
          <w:rFonts w:ascii="宋体" w:hAnsi="宋体"/>
          <w:sz w:val="24"/>
        </w:rPr>
      </w:pPr>
      <w:r>
        <w:rPr>
          <w:rFonts w:ascii="宋体" w:hAnsi="宋体" w:hint="eastAsia"/>
          <w:sz w:val="24"/>
        </w:rPr>
        <w:t>1、乙方按照合同约定，在合同签定之前向甲方提供合同价款10%履约保证金，与此有关的费用由乙方承担。</w:t>
      </w:r>
    </w:p>
    <w:p w:rsidR="00D37D2A" w:rsidRDefault="00097E8A">
      <w:pPr>
        <w:spacing w:line="440" w:lineRule="exact"/>
        <w:ind w:firstLineChars="200" w:firstLine="480"/>
        <w:rPr>
          <w:rFonts w:ascii="宋体" w:hAnsi="宋体"/>
          <w:sz w:val="24"/>
        </w:rPr>
      </w:pPr>
      <w:r>
        <w:rPr>
          <w:rFonts w:ascii="宋体" w:hAnsi="宋体" w:hint="eastAsia"/>
          <w:sz w:val="24"/>
        </w:rPr>
        <w:t>2、本合同约定，乙方完全合同范围内的所有内容，并经相关部门验收合格后，甲方无息退还乙方履约保证金（不含质保期）。</w:t>
      </w:r>
    </w:p>
    <w:p w:rsidR="00D37D2A" w:rsidRDefault="00097E8A">
      <w:pPr>
        <w:tabs>
          <w:tab w:val="left" w:pos="0"/>
          <w:tab w:val="left" w:pos="993"/>
          <w:tab w:val="left" w:pos="1134"/>
        </w:tabs>
        <w:adjustRightInd w:val="0"/>
        <w:snapToGrid w:val="0"/>
        <w:spacing w:line="460" w:lineRule="exact"/>
        <w:ind w:firstLineChars="200" w:firstLine="480"/>
        <w:rPr>
          <w:rFonts w:ascii="宋体" w:hAnsi="宋体"/>
          <w:sz w:val="24"/>
        </w:rPr>
      </w:pPr>
      <w:r>
        <w:rPr>
          <w:rFonts w:ascii="宋体" w:hAnsi="宋体" w:hint="eastAsia"/>
          <w:sz w:val="24"/>
        </w:rPr>
        <w:t>3、如卖方未能履行合同规定的任何义务，买方有权从履约保证金中得到补偿。</w:t>
      </w:r>
    </w:p>
    <w:p w:rsidR="00D37D2A" w:rsidRDefault="00097E8A">
      <w:pPr>
        <w:tabs>
          <w:tab w:val="left" w:pos="0"/>
          <w:tab w:val="left" w:pos="993"/>
          <w:tab w:val="left" w:pos="1134"/>
        </w:tabs>
        <w:adjustRightInd w:val="0"/>
        <w:snapToGrid w:val="0"/>
        <w:spacing w:line="460" w:lineRule="exact"/>
        <w:ind w:firstLineChars="200" w:firstLine="482"/>
        <w:rPr>
          <w:sz w:val="24"/>
        </w:rPr>
      </w:pPr>
      <w:r>
        <w:rPr>
          <w:rFonts w:hint="eastAsia"/>
          <w:b/>
          <w:bCs/>
          <w:sz w:val="24"/>
        </w:rPr>
        <w:t>十、违约责任</w:t>
      </w:r>
    </w:p>
    <w:p w:rsidR="00D37D2A" w:rsidRDefault="00097E8A">
      <w:pPr>
        <w:snapToGrid w:val="0"/>
        <w:spacing w:line="460" w:lineRule="exact"/>
        <w:ind w:firstLine="480"/>
        <w:rPr>
          <w:rFonts w:ascii="宋体" w:hAnsi="宋体"/>
          <w:sz w:val="24"/>
        </w:rPr>
      </w:pPr>
      <w:r>
        <w:rPr>
          <w:rFonts w:ascii="宋体" w:hAnsi="宋体"/>
          <w:sz w:val="24"/>
        </w:rPr>
        <w:t>1</w:t>
      </w:r>
      <w:r>
        <w:rPr>
          <w:rFonts w:ascii="宋体" w:hAnsi="宋体" w:hint="eastAsia"/>
          <w:sz w:val="24"/>
        </w:rPr>
        <w:t>、除本合同另有规定外，合同双方必须完全履行本合同，否则应承担相应的违约责任。</w:t>
      </w:r>
    </w:p>
    <w:p w:rsidR="00D37D2A" w:rsidRDefault="00097E8A">
      <w:pPr>
        <w:snapToGrid w:val="0"/>
        <w:spacing w:line="460" w:lineRule="exact"/>
        <w:ind w:firstLine="480"/>
        <w:rPr>
          <w:rFonts w:ascii="宋体" w:hAnsi="宋体"/>
          <w:sz w:val="24"/>
        </w:rPr>
      </w:pPr>
      <w:r>
        <w:rPr>
          <w:rFonts w:ascii="宋体" w:hAnsi="宋体" w:hint="eastAsia"/>
          <w:sz w:val="24"/>
        </w:rPr>
        <w:t>2、乙方所供货物不符合质量要求，经甲方和监理单位确认后，甲方要求乙方无偿进行更换，直至达到符合要求为止。如乙方无法提供质量合格的货物，甲方有权解除合同，甲方扣除乙方的履约保证金，乙方赔偿甲方合同价款100%的违约金，由此对甲方造成的一切损失均由乙方承担。</w:t>
      </w:r>
    </w:p>
    <w:p w:rsidR="00D37D2A" w:rsidRDefault="00097E8A">
      <w:pPr>
        <w:snapToGrid w:val="0"/>
        <w:spacing w:line="460" w:lineRule="exact"/>
        <w:ind w:firstLine="480"/>
        <w:rPr>
          <w:rFonts w:ascii="宋体" w:hAnsi="宋体"/>
          <w:sz w:val="24"/>
        </w:rPr>
      </w:pPr>
      <w:r>
        <w:rPr>
          <w:rFonts w:ascii="宋体" w:hAnsi="宋体" w:hint="eastAsia"/>
          <w:sz w:val="24"/>
        </w:rPr>
        <w:t>3、乙方未按照合同工期规定时间内完成供货，每逾期一天，向甲方支付壹万元的违约金；逾期超过10天，甲方有权解除合同，甲方扣除乙方的履约保证金，乙方赔偿甲方合同价款50%的违约金，由此对甲方造成的一切损失均由乙方承担。</w:t>
      </w:r>
    </w:p>
    <w:p w:rsidR="00D37D2A" w:rsidRDefault="00097E8A">
      <w:pPr>
        <w:snapToGrid w:val="0"/>
        <w:spacing w:line="460" w:lineRule="exact"/>
        <w:ind w:firstLine="480"/>
        <w:rPr>
          <w:rFonts w:ascii="宋体" w:hAnsi="宋体"/>
          <w:sz w:val="24"/>
        </w:rPr>
      </w:pPr>
      <w:r>
        <w:rPr>
          <w:rFonts w:ascii="宋体" w:hAnsi="宋体" w:hint="eastAsia"/>
          <w:sz w:val="24"/>
        </w:rPr>
        <w:lastRenderedPageBreak/>
        <w:t>4、因乙方原因造成货物不符合相关部门抽验、检测的要求，或货物经安装完毕后不符合相关部门验收合格的，乙方向甲方支付合同价款20%的违约金，由此对甲方造成的一切损失均由乙方承担。</w:t>
      </w:r>
    </w:p>
    <w:p w:rsidR="00D37D2A" w:rsidRDefault="00097E8A">
      <w:pPr>
        <w:spacing w:line="440" w:lineRule="exact"/>
        <w:ind w:firstLineChars="200" w:firstLine="482"/>
        <w:rPr>
          <w:rFonts w:ascii="宋体" w:hAnsi="宋体"/>
          <w:b/>
          <w:sz w:val="24"/>
        </w:rPr>
      </w:pPr>
      <w:r>
        <w:rPr>
          <w:rFonts w:ascii="宋体" w:hAnsi="宋体" w:hint="eastAsia"/>
          <w:b/>
          <w:sz w:val="24"/>
        </w:rPr>
        <w:t>十一、质保期</w:t>
      </w:r>
    </w:p>
    <w:p w:rsidR="00D37D2A" w:rsidRDefault="00097E8A">
      <w:pPr>
        <w:spacing w:line="440" w:lineRule="exact"/>
        <w:ind w:firstLineChars="200" w:firstLine="480"/>
        <w:rPr>
          <w:rFonts w:ascii="宋体" w:hAnsi="宋体" w:cs="宋体"/>
          <w:sz w:val="24"/>
        </w:rPr>
      </w:pPr>
      <w:r>
        <w:rPr>
          <w:rFonts w:ascii="宋体" w:hAnsi="宋体" w:hint="eastAsia"/>
          <w:sz w:val="24"/>
        </w:rPr>
        <w:t>1、本合同约定</w:t>
      </w:r>
      <w:r>
        <w:rPr>
          <w:rFonts w:ascii="宋体" w:hAnsi="宋体" w:cs="宋体" w:hint="eastAsia"/>
          <w:sz w:val="24"/>
        </w:rPr>
        <w:t>保修期限从工程竣工验收合格之日起计算，质保期限为三年。</w:t>
      </w:r>
    </w:p>
    <w:p w:rsidR="00D37D2A" w:rsidRDefault="00097E8A">
      <w:pPr>
        <w:spacing w:line="440" w:lineRule="exact"/>
        <w:ind w:firstLineChars="200" w:firstLine="480"/>
        <w:rPr>
          <w:rFonts w:ascii="宋体" w:hAnsi="宋体" w:cs="宋体"/>
          <w:sz w:val="24"/>
        </w:rPr>
      </w:pPr>
      <w:r>
        <w:rPr>
          <w:rFonts w:ascii="宋体" w:hAnsi="宋体" w:cs="宋体" w:hint="eastAsia"/>
          <w:sz w:val="24"/>
        </w:rPr>
        <w:t>2、如在质保期内发生质量问题，乙方须在接到甲方通知后在8小时内到达现场。</w:t>
      </w:r>
    </w:p>
    <w:p w:rsidR="00D37D2A" w:rsidRDefault="00097E8A">
      <w:pPr>
        <w:spacing w:line="440" w:lineRule="exact"/>
        <w:ind w:firstLineChars="200" w:firstLine="480"/>
        <w:rPr>
          <w:rFonts w:ascii="宋体" w:hAnsi="宋体" w:cs="宋体"/>
          <w:sz w:val="24"/>
        </w:rPr>
      </w:pPr>
      <w:r>
        <w:rPr>
          <w:rFonts w:ascii="宋体" w:hAnsi="宋体" w:cs="宋体" w:hint="eastAsia"/>
          <w:sz w:val="24"/>
        </w:rPr>
        <w:t>3、质保期内，乙方每6个月回访甲方一次，解决甲方提出的问题（如有），并提供必要的质保服务和指导。</w:t>
      </w:r>
    </w:p>
    <w:p w:rsidR="00D37D2A" w:rsidRDefault="00097E8A">
      <w:pPr>
        <w:spacing w:line="440" w:lineRule="exact"/>
        <w:ind w:firstLineChars="200" w:firstLine="480"/>
        <w:rPr>
          <w:rFonts w:ascii="宋体" w:hAnsi="宋体" w:cs="宋体"/>
          <w:sz w:val="24"/>
        </w:rPr>
      </w:pPr>
      <w:r>
        <w:rPr>
          <w:rFonts w:ascii="宋体" w:hAnsi="宋体" w:cs="宋体" w:hint="eastAsia"/>
          <w:sz w:val="24"/>
        </w:rPr>
        <w:t>4、在质保期内，乙方应对出现的质量及安全问题负责处理解决并承担一切费用。</w:t>
      </w:r>
    </w:p>
    <w:p w:rsidR="00D37D2A" w:rsidRDefault="00097E8A">
      <w:pPr>
        <w:spacing w:line="460" w:lineRule="exact"/>
        <w:ind w:firstLine="480"/>
        <w:rPr>
          <w:rFonts w:ascii="宋体" w:hAnsi="宋体" w:cs="宋体"/>
          <w:sz w:val="24"/>
        </w:rPr>
      </w:pPr>
      <w:r>
        <w:rPr>
          <w:rFonts w:ascii="宋体" w:hAnsi="宋体" w:cs="宋体" w:hint="eastAsia"/>
          <w:sz w:val="24"/>
        </w:rPr>
        <w:t>5、乙方的质保和服务范围按照按国家及行业标准执行。</w:t>
      </w:r>
    </w:p>
    <w:p w:rsidR="00D37D2A" w:rsidRDefault="00097E8A">
      <w:pPr>
        <w:pStyle w:val="4"/>
        <w:spacing w:beforeLines="0" w:after="0" w:line="440" w:lineRule="exact"/>
        <w:ind w:firstLineChars="196" w:firstLine="472"/>
        <w:rPr>
          <w:rFonts w:ascii="宋体" w:eastAsia="宋体" w:hAnsi="宋体"/>
          <w:sz w:val="24"/>
          <w:szCs w:val="24"/>
        </w:rPr>
      </w:pPr>
      <w:r>
        <w:rPr>
          <w:rFonts w:ascii="宋体" w:eastAsia="宋体" w:hAnsi="宋体" w:cs="宋体" w:hint="eastAsia"/>
          <w:sz w:val="24"/>
          <w:szCs w:val="24"/>
        </w:rPr>
        <w:t>十二、争议的解决</w:t>
      </w:r>
    </w:p>
    <w:p w:rsidR="00D37D2A" w:rsidRDefault="00097E8A">
      <w:pPr>
        <w:adjustRightInd w:val="0"/>
        <w:snapToGrid w:val="0"/>
        <w:spacing w:line="440" w:lineRule="exact"/>
        <w:ind w:firstLineChars="200" w:firstLine="480"/>
        <w:rPr>
          <w:rFonts w:ascii="宋体" w:hAnsi="宋体"/>
          <w:i/>
          <w:iCs/>
          <w:sz w:val="24"/>
          <w:u w:val="thick"/>
        </w:rPr>
      </w:pPr>
      <w:r>
        <w:rPr>
          <w:rFonts w:ascii="宋体" w:hAnsi="宋体" w:cs="宋体" w:hint="eastAsia"/>
          <w:sz w:val="24"/>
        </w:rPr>
        <w:t>1、本合同在执行中如发生争议或纠纷，双方应友好协商解决，协商不成时，任何一方均应依法向</w:t>
      </w:r>
      <w:r>
        <w:rPr>
          <w:rFonts w:ascii="宋体" w:hAnsi="宋体" w:cs="宋体" w:hint="eastAsia"/>
          <w:sz w:val="24"/>
          <w:u w:val="single"/>
        </w:rPr>
        <w:t>项目所在地有管辖权的</w:t>
      </w:r>
      <w:r>
        <w:rPr>
          <w:rFonts w:ascii="宋体" w:hAnsi="宋体" w:cs="宋体" w:hint="eastAsia"/>
          <w:sz w:val="24"/>
        </w:rPr>
        <w:t>人民法院起诉。</w:t>
      </w:r>
    </w:p>
    <w:p w:rsidR="00D37D2A" w:rsidRDefault="00097E8A">
      <w:pPr>
        <w:spacing w:line="440" w:lineRule="exact"/>
        <w:ind w:firstLineChars="200" w:firstLine="480"/>
        <w:rPr>
          <w:rFonts w:ascii="宋体" w:hAnsi="宋体"/>
          <w:sz w:val="24"/>
        </w:rPr>
      </w:pPr>
      <w:r>
        <w:rPr>
          <w:rFonts w:ascii="宋体" w:hAnsi="宋体" w:cs="宋体" w:hint="eastAsia"/>
          <w:sz w:val="24"/>
        </w:rPr>
        <w:t>2、起诉可以在合同履行之中或之后进行，乙方不得借故停止履行相关义务。</w:t>
      </w:r>
    </w:p>
    <w:p w:rsidR="00D37D2A" w:rsidRDefault="00097E8A">
      <w:pPr>
        <w:tabs>
          <w:tab w:val="left" w:pos="0"/>
          <w:tab w:val="left" w:pos="993"/>
          <w:tab w:val="left" w:pos="1134"/>
        </w:tabs>
        <w:adjustRightInd w:val="0"/>
        <w:snapToGrid w:val="0"/>
        <w:spacing w:line="460" w:lineRule="exact"/>
        <w:ind w:firstLineChars="200" w:firstLine="482"/>
        <w:rPr>
          <w:rFonts w:ascii="宋体"/>
          <w:sz w:val="24"/>
        </w:rPr>
      </w:pPr>
      <w:r>
        <w:rPr>
          <w:rFonts w:ascii="宋体" w:hAnsi="宋体" w:hint="eastAsia"/>
          <w:b/>
          <w:bCs/>
          <w:sz w:val="24"/>
        </w:rPr>
        <w:t>十三、其他</w:t>
      </w:r>
    </w:p>
    <w:p w:rsidR="00D37D2A" w:rsidRDefault="00097E8A">
      <w:pPr>
        <w:spacing w:line="460" w:lineRule="exact"/>
        <w:rPr>
          <w:rFonts w:ascii="宋体"/>
          <w:sz w:val="24"/>
        </w:rPr>
      </w:pPr>
      <w:r>
        <w:rPr>
          <w:rFonts w:ascii="宋体" w:hAnsi="宋体"/>
          <w:sz w:val="24"/>
        </w:rPr>
        <w:t xml:space="preserve">    1</w:t>
      </w:r>
      <w:r>
        <w:rPr>
          <w:rFonts w:ascii="宋体" w:hAnsi="宋体" w:hint="eastAsia"/>
          <w:sz w:val="24"/>
        </w:rPr>
        <w:t>、本合同附件是本合同的组成部分，和本合同具有同等法律效力；</w:t>
      </w:r>
    </w:p>
    <w:p w:rsidR="00D37D2A" w:rsidRDefault="00097E8A">
      <w:pPr>
        <w:spacing w:line="460" w:lineRule="exact"/>
        <w:rPr>
          <w:rFonts w:ascii="宋体"/>
          <w:sz w:val="24"/>
        </w:rPr>
      </w:pPr>
      <w:r>
        <w:rPr>
          <w:rFonts w:ascii="宋体" w:hAnsi="宋体"/>
          <w:sz w:val="24"/>
        </w:rPr>
        <w:t xml:space="preserve">    2</w:t>
      </w:r>
      <w:r>
        <w:rPr>
          <w:rFonts w:ascii="宋体" w:hAnsi="宋体" w:hint="eastAsia"/>
          <w:sz w:val="24"/>
        </w:rPr>
        <w:t>、本合同未尽事宜，双方可签订补充协议，本合同与补充协议不一致的地方，以补充协议为准；</w:t>
      </w:r>
    </w:p>
    <w:p w:rsidR="00D37D2A" w:rsidRDefault="00097E8A">
      <w:pPr>
        <w:spacing w:line="460" w:lineRule="exact"/>
        <w:rPr>
          <w:rFonts w:ascii="宋体"/>
          <w:color w:val="000000"/>
          <w:sz w:val="24"/>
        </w:rPr>
      </w:pPr>
      <w:r>
        <w:rPr>
          <w:rFonts w:ascii="宋体" w:hAnsi="宋体"/>
          <w:sz w:val="24"/>
        </w:rPr>
        <w:t xml:space="preserve">    3</w:t>
      </w:r>
      <w:r>
        <w:rPr>
          <w:rFonts w:ascii="宋体" w:hAnsi="宋体" w:hint="eastAsia"/>
          <w:sz w:val="24"/>
        </w:rPr>
        <w:t>、本合同签订时间：年月日，自双方签字或盖章之日起生效</w:t>
      </w:r>
      <w:r>
        <w:rPr>
          <w:rFonts w:ascii="宋体" w:hAnsi="宋体" w:hint="eastAsia"/>
          <w:color w:val="000000"/>
          <w:sz w:val="24"/>
        </w:rPr>
        <w:t>。</w:t>
      </w:r>
    </w:p>
    <w:p w:rsidR="00D37D2A" w:rsidRDefault="00097E8A">
      <w:pPr>
        <w:tabs>
          <w:tab w:val="left" w:pos="0"/>
          <w:tab w:val="left" w:pos="993"/>
          <w:tab w:val="left" w:pos="1134"/>
        </w:tabs>
        <w:adjustRightInd w:val="0"/>
        <w:snapToGrid w:val="0"/>
        <w:spacing w:line="460" w:lineRule="exact"/>
        <w:ind w:firstLineChars="200" w:firstLine="480"/>
        <w:rPr>
          <w:rFonts w:ascii="宋体" w:hAnsi="宋体"/>
          <w:sz w:val="24"/>
        </w:rPr>
      </w:pPr>
      <w:r>
        <w:rPr>
          <w:rFonts w:ascii="宋体" w:hAnsi="宋体"/>
          <w:sz w:val="24"/>
        </w:rPr>
        <w:t>4</w:t>
      </w:r>
      <w:r>
        <w:rPr>
          <w:rFonts w:ascii="宋体" w:hAnsi="宋体" w:hint="eastAsia"/>
          <w:sz w:val="24"/>
        </w:rPr>
        <w:t>、本合同一式</w:t>
      </w:r>
      <w:r>
        <w:rPr>
          <w:rFonts w:ascii="宋体" w:hAnsi="宋体" w:hint="eastAsia"/>
          <w:sz w:val="24"/>
          <w:u w:val="single"/>
        </w:rPr>
        <w:t>陆</w:t>
      </w:r>
      <w:r>
        <w:rPr>
          <w:rFonts w:ascii="宋体" w:hAnsi="宋体" w:hint="eastAsia"/>
          <w:sz w:val="24"/>
        </w:rPr>
        <w:t>份，甲方执</w:t>
      </w:r>
      <w:r>
        <w:rPr>
          <w:rFonts w:ascii="宋体" w:hAnsi="宋体" w:hint="eastAsia"/>
          <w:sz w:val="24"/>
          <w:u w:val="single"/>
        </w:rPr>
        <w:t>叁</w:t>
      </w:r>
      <w:r>
        <w:rPr>
          <w:rFonts w:ascii="宋体" w:hAnsi="宋体" w:hint="eastAsia"/>
          <w:sz w:val="24"/>
        </w:rPr>
        <w:t>份，乙方执</w:t>
      </w:r>
      <w:r>
        <w:rPr>
          <w:rFonts w:ascii="宋体" w:hAnsi="宋体" w:hint="eastAsia"/>
          <w:sz w:val="24"/>
          <w:u w:val="single"/>
        </w:rPr>
        <w:t>叁</w:t>
      </w:r>
      <w:r>
        <w:rPr>
          <w:rFonts w:ascii="宋体" w:hAnsi="宋体" w:hint="eastAsia"/>
          <w:sz w:val="24"/>
        </w:rPr>
        <w:t>份，具有同等法律效力。</w:t>
      </w:r>
    </w:p>
    <w:p w:rsidR="00D37D2A" w:rsidRDefault="00D37D2A">
      <w:pPr>
        <w:tabs>
          <w:tab w:val="left" w:pos="0"/>
          <w:tab w:val="left" w:pos="993"/>
          <w:tab w:val="left" w:pos="1134"/>
        </w:tabs>
        <w:adjustRightInd w:val="0"/>
        <w:snapToGrid w:val="0"/>
        <w:spacing w:line="480" w:lineRule="exact"/>
        <w:ind w:firstLineChars="200" w:firstLine="480"/>
        <w:rPr>
          <w:rFonts w:ascii="宋体" w:hAnsi="宋体"/>
          <w:sz w:val="24"/>
        </w:rPr>
      </w:pPr>
    </w:p>
    <w:p w:rsidR="00D37D2A" w:rsidRDefault="00D37D2A">
      <w:pPr>
        <w:tabs>
          <w:tab w:val="left" w:pos="0"/>
          <w:tab w:val="left" w:pos="993"/>
          <w:tab w:val="left" w:pos="1134"/>
        </w:tabs>
        <w:adjustRightInd w:val="0"/>
        <w:snapToGrid w:val="0"/>
        <w:spacing w:line="480" w:lineRule="exact"/>
        <w:rPr>
          <w:rFonts w:ascii="宋体" w:hAnsi="宋体"/>
          <w:sz w:val="24"/>
        </w:rPr>
      </w:pPr>
    </w:p>
    <w:tbl>
      <w:tblPr>
        <w:tblW w:w="9287" w:type="dxa"/>
        <w:tblLayout w:type="fixed"/>
        <w:tblLook w:val="04A0"/>
      </w:tblPr>
      <w:tblGrid>
        <w:gridCol w:w="4643"/>
        <w:gridCol w:w="4644"/>
      </w:tblGrid>
      <w:tr w:rsidR="00D37D2A">
        <w:tc>
          <w:tcPr>
            <w:tcW w:w="4643" w:type="dxa"/>
            <w:vAlign w:val="center"/>
          </w:tcPr>
          <w:p w:rsidR="00D37D2A" w:rsidRDefault="00097E8A">
            <w:pPr>
              <w:spacing w:line="360" w:lineRule="auto"/>
              <w:rPr>
                <w:rFonts w:ascii="宋体"/>
                <w:spacing w:val="15"/>
                <w:sz w:val="24"/>
              </w:rPr>
            </w:pPr>
            <w:r>
              <w:rPr>
                <w:rFonts w:ascii="宋体" w:hAnsi="宋体" w:hint="eastAsia"/>
                <w:spacing w:val="15"/>
                <w:sz w:val="24"/>
              </w:rPr>
              <w:t>甲方（章）：</w:t>
            </w:r>
            <w:r>
              <w:rPr>
                <w:rFonts w:ascii="宋体"/>
                <w:sz w:val="24"/>
              </w:rPr>
              <w:br/>
            </w:r>
            <w:r>
              <w:rPr>
                <w:rFonts w:ascii="宋体" w:hAnsi="宋体" w:hint="eastAsia"/>
                <w:sz w:val="24"/>
              </w:rPr>
              <w:t>地址：</w:t>
            </w:r>
            <w:r>
              <w:rPr>
                <w:sz w:val="24"/>
              </w:rPr>
              <w:br/>
            </w:r>
            <w:r>
              <w:rPr>
                <w:rFonts w:hint="eastAsia"/>
                <w:sz w:val="24"/>
              </w:rPr>
              <w:t>法定代表人：</w:t>
            </w:r>
            <w:r>
              <w:rPr>
                <w:sz w:val="24"/>
              </w:rPr>
              <w:br/>
            </w:r>
            <w:r>
              <w:rPr>
                <w:rFonts w:hint="eastAsia"/>
                <w:sz w:val="24"/>
              </w:rPr>
              <w:t>委托代理人：</w:t>
            </w:r>
            <w:r>
              <w:rPr>
                <w:sz w:val="24"/>
              </w:rPr>
              <w:br/>
            </w:r>
            <w:r>
              <w:rPr>
                <w:rFonts w:hint="eastAsia"/>
                <w:sz w:val="24"/>
              </w:rPr>
              <w:t>电话：</w:t>
            </w:r>
            <w:r>
              <w:rPr>
                <w:sz w:val="24"/>
              </w:rPr>
              <w:br/>
            </w:r>
            <w:r>
              <w:rPr>
                <w:rFonts w:hint="eastAsia"/>
                <w:sz w:val="24"/>
              </w:rPr>
              <w:t>传真：</w:t>
            </w:r>
            <w:r>
              <w:rPr>
                <w:sz w:val="24"/>
              </w:rPr>
              <w:br/>
            </w:r>
            <w:r>
              <w:rPr>
                <w:rFonts w:hint="eastAsia"/>
                <w:sz w:val="24"/>
              </w:rPr>
              <w:lastRenderedPageBreak/>
              <w:t>开户银行：</w:t>
            </w:r>
            <w:r>
              <w:rPr>
                <w:sz w:val="24"/>
              </w:rPr>
              <w:br/>
            </w:r>
            <w:r>
              <w:rPr>
                <w:rFonts w:hint="eastAsia"/>
                <w:sz w:val="24"/>
              </w:rPr>
              <w:t>账号：</w:t>
            </w:r>
            <w:r>
              <w:rPr>
                <w:sz w:val="24"/>
              </w:rPr>
              <w:br/>
            </w:r>
            <w:r>
              <w:rPr>
                <w:rFonts w:hint="eastAsia"/>
                <w:sz w:val="24"/>
              </w:rPr>
              <w:t>邮政编码：</w:t>
            </w:r>
          </w:p>
        </w:tc>
        <w:tc>
          <w:tcPr>
            <w:tcW w:w="4644" w:type="dxa"/>
            <w:vAlign w:val="center"/>
          </w:tcPr>
          <w:p w:rsidR="00D37D2A" w:rsidRDefault="00097E8A">
            <w:pPr>
              <w:spacing w:line="360" w:lineRule="auto"/>
              <w:rPr>
                <w:rFonts w:ascii="宋体"/>
                <w:spacing w:val="15"/>
                <w:sz w:val="24"/>
              </w:rPr>
            </w:pPr>
            <w:r>
              <w:rPr>
                <w:rFonts w:ascii="宋体" w:hAnsi="宋体" w:hint="eastAsia"/>
                <w:spacing w:val="15"/>
                <w:sz w:val="24"/>
              </w:rPr>
              <w:lastRenderedPageBreak/>
              <w:t>乙方（章）：</w:t>
            </w:r>
            <w:r>
              <w:rPr>
                <w:rFonts w:ascii="宋体"/>
                <w:sz w:val="24"/>
              </w:rPr>
              <w:br/>
            </w:r>
            <w:r>
              <w:rPr>
                <w:rFonts w:ascii="宋体" w:hAnsi="宋体" w:hint="eastAsia"/>
                <w:sz w:val="24"/>
              </w:rPr>
              <w:t>地址：</w:t>
            </w:r>
            <w:r>
              <w:rPr>
                <w:sz w:val="24"/>
              </w:rPr>
              <w:br/>
            </w:r>
            <w:r>
              <w:rPr>
                <w:rFonts w:hint="eastAsia"/>
                <w:sz w:val="24"/>
              </w:rPr>
              <w:t>法定代表人：</w:t>
            </w:r>
            <w:r>
              <w:rPr>
                <w:sz w:val="24"/>
              </w:rPr>
              <w:br/>
            </w:r>
            <w:r>
              <w:rPr>
                <w:rFonts w:hint="eastAsia"/>
                <w:sz w:val="24"/>
              </w:rPr>
              <w:t>委托代理人：</w:t>
            </w:r>
            <w:r>
              <w:rPr>
                <w:sz w:val="24"/>
              </w:rPr>
              <w:br/>
            </w:r>
            <w:r>
              <w:rPr>
                <w:rFonts w:hint="eastAsia"/>
                <w:sz w:val="24"/>
              </w:rPr>
              <w:t>电话：</w:t>
            </w:r>
            <w:r>
              <w:rPr>
                <w:sz w:val="24"/>
              </w:rPr>
              <w:br/>
            </w:r>
            <w:r>
              <w:rPr>
                <w:rFonts w:hint="eastAsia"/>
                <w:sz w:val="24"/>
              </w:rPr>
              <w:t>传真：</w:t>
            </w:r>
            <w:r>
              <w:rPr>
                <w:sz w:val="24"/>
              </w:rPr>
              <w:br/>
            </w:r>
            <w:r>
              <w:rPr>
                <w:rFonts w:hint="eastAsia"/>
                <w:sz w:val="24"/>
              </w:rPr>
              <w:lastRenderedPageBreak/>
              <w:t>开户银行：</w:t>
            </w:r>
            <w:r>
              <w:rPr>
                <w:sz w:val="24"/>
              </w:rPr>
              <w:br/>
            </w:r>
            <w:r>
              <w:rPr>
                <w:rFonts w:hint="eastAsia"/>
                <w:sz w:val="24"/>
              </w:rPr>
              <w:t>账号：</w:t>
            </w:r>
            <w:r>
              <w:rPr>
                <w:sz w:val="24"/>
              </w:rPr>
              <w:br/>
            </w:r>
            <w:r>
              <w:rPr>
                <w:rFonts w:hint="eastAsia"/>
                <w:sz w:val="24"/>
              </w:rPr>
              <w:t>邮政编码：</w:t>
            </w:r>
          </w:p>
        </w:tc>
      </w:tr>
    </w:tbl>
    <w:p w:rsidR="00D37D2A" w:rsidRDefault="00D37D2A">
      <w:pPr>
        <w:spacing w:line="500" w:lineRule="exact"/>
        <w:jc w:val="center"/>
        <w:rPr>
          <w:rFonts w:ascii="楷体_GB2312" w:eastAsia="楷体_GB2312"/>
          <w:b/>
          <w:bCs/>
          <w:sz w:val="32"/>
          <w:szCs w:val="32"/>
        </w:rPr>
      </w:pPr>
    </w:p>
    <w:p w:rsidR="00D37D2A" w:rsidRDefault="00D37D2A">
      <w:pPr>
        <w:adjustRightInd w:val="0"/>
        <w:snapToGrid w:val="0"/>
        <w:spacing w:before="60" w:after="60" w:line="360" w:lineRule="auto"/>
        <w:rPr>
          <w:rFonts w:ascii="宋体"/>
          <w:b/>
          <w:sz w:val="28"/>
          <w:szCs w:val="28"/>
        </w:rPr>
      </w:pPr>
    </w:p>
    <w:p w:rsidR="00D37D2A" w:rsidRDefault="00D37D2A">
      <w:pPr>
        <w:spacing w:line="500" w:lineRule="exact"/>
        <w:rPr>
          <w:rFonts w:ascii="宋体"/>
          <w:sz w:val="24"/>
        </w:rPr>
      </w:pPr>
    </w:p>
    <w:p w:rsidR="00D37D2A" w:rsidRDefault="00D37D2A">
      <w:pPr>
        <w:pStyle w:val="1"/>
        <w:spacing w:line="240" w:lineRule="auto"/>
        <w:jc w:val="both"/>
        <w:rPr>
          <w:color w:val="000000"/>
        </w:rPr>
        <w:sectPr w:rsidR="00D37D2A">
          <w:headerReference w:type="default" r:id="rId10"/>
          <w:footerReference w:type="default" r:id="rId11"/>
          <w:headerReference w:type="first" r:id="rId12"/>
          <w:footerReference w:type="first" r:id="rId13"/>
          <w:pgSz w:w="11900" w:h="16840"/>
          <w:pgMar w:top="1440" w:right="1797" w:bottom="1440" w:left="1797" w:header="851" w:footer="992" w:gutter="0"/>
          <w:cols w:space="0"/>
          <w:titlePg/>
        </w:sectPr>
      </w:pPr>
      <w:bookmarkStart w:id="417" w:name="_Toc397928626"/>
      <w:bookmarkStart w:id="418" w:name="_Toc9724"/>
    </w:p>
    <w:p w:rsidR="00D37D2A" w:rsidRDefault="00097E8A">
      <w:pPr>
        <w:pStyle w:val="1"/>
        <w:spacing w:line="240" w:lineRule="auto"/>
        <w:rPr>
          <w:rFonts w:ascii="宋体" w:hAnsi="宋体"/>
          <w:color w:val="000000"/>
        </w:rPr>
      </w:pPr>
      <w:r>
        <w:rPr>
          <w:rFonts w:hint="eastAsia"/>
          <w:color w:val="000000"/>
        </w:rPr>
        <w:lastRenderedPageBreak/>
        <w:t>第五章</w:t>
      </w:r>
      <w:r>
        <w:rPr>
          <w:rFonts w:hint="eastAsia"/>
          <w:color w:val="000000"/>
        </w:rPr>
        <w:t xml:space="preserve">  </w:t>
      </w:r>
      <w:bookmarkEnd w:id="417"/>
      <w:bookmarkEnd w:id="418"/>
      <w:r>
        <w:rPr>
          <w:rFonts w:hint="eastAsia"/>
          <w:color w:val="000000"/>
        </w:rPr>
        <w:t>招标范围和技术要求</w:t>
      </w:r>
      <w:bookmarkStart w:id="419" w:name="_Toc32665"/>
      <w:bookmarkStart w:id="420" w:name="_Toc397928627"/>
    </w:p>
    <w:p w:rsidR="00D37D2A" w:rsidRDefault="00D37D2A">
      <w:pPr>
        <w:pStyle w:val="2"/>
        <w:spacing w:line="360" w:lineRule="auto"/>
        <w:ind w:firstLine="481"/>
        <w:rPr>
          <w:rFonts w:ascii="宋体" w:eastAsia="宋体" w:hAnsi="宋体"/>
          <w:color w:val="000000"/>
          <w:sz w:val="24"/>
          <w:szCs w:val="24"/>
        </w:rPr>
      </w:pPr>
    </w:p>
    <w:bookmarkEnd w:id="419"/>
    <w:bookmarkEnd w:id="420"/>
    <w:p w:rsidR="00D37D2A" w:rsidRDefault="00097E8A">
      <w:pPr>
        <w:widowControl/>
        <w:spacing w:line="520" w:lineRule="exact"/>
        <w:ind w:firstLineChars="200" w:firstLine="480"/>
        <w:rPr>
          <w:rFonts w:ascii="??_GB2312" w:eastAsia="Times New Roman" w:hAnsi="宋体"/>
          <w:kern w:val="0"/>
          <w:sz w:val="24"/>
        </w:rPr>
      </w:pPr>
      <w:r>
        <w:rPr>
          <w:rFonts w:ascii="??_GB2312" w:eastAsia="Times New Roman" w:hAnsi="宋体" w:cs="??_GB2312"/>
          <w:kern w:val="0"/>
          <w:sz w:val="24"/>
        </w:rPr>
        <w:t>1</w:t>
      </w:r>
      <w:r>
        <w:rPr>
          <w:rFonts w:ascii="??_GB2312" w:eastAsia="Times New Roman" w:hAnsi="宋体"/>
          <w:kern w:val="0"/>
          <w:sz w:val="24"/>
        </w:rPr>
        <w:t>、本次招标产品为新生校服，产品必须符合国家相关质量标准，必须对学生身体健康无任何不良影响。投标时需</w:t>
      </w:r>
      <w:r>
        <w:rPr>
          <w:rFonts w:ascii="??_GB2312" w:hAnsi="宋体" w:cs="宋体" w:hint="eastAsia"/>
          <w:kern w:val="0"/>
          <w:sz w:val="24"/>
        </w:rPr>
        <w:t>由省纺织产品质量监督检验研究院</w:t>
      </w:r>
      <w:r>
        <w:rPr>
          <w:rFonts w:ascii="??_GB2312" w:eastAsia="Times New Roman" w:hAnsi="宋体"/>
          <w:kern w:val="0"/>
          <w:sz w:val="24"/>
        </w:rPr>
        <w:t>提供符合本次招标产品清单的合格检测报告。</w:t>
      </w:r>
    </w:p>
    <w:p w:rsidR="00D37D2A" w:rsidRDefault="00097E8A">
      <w:pPr>
        <w:widowControl/>
        <w:spacing w:line="520" w:lineRule="exact"/>
        <w:ind w:firstLineChars="200" w:firstLine="480"/>
        <w:rPr>
          <w:rFonts w:ascii="??_GB2312" w:eastAsia="Times New Roman" w:hAnsi="宋体"/>
          <w:kern w:val="0"/>
          <w:sz w:val="24"/>
        </w:rPr>
      </w:pPr>
      <w:r>
        <w:rPr>
          <w:rFonts w:ascii="??_GB2312" w:eastAsia="Times New Roman" w:hAnsi="宋体" w:cs="??_GB2312"/>
          <w:kern w:val="0"/>
          <w:sz w:val="24"/>
        </w:rPr>
        <w:t>2</w:t>
      </w:r>
      <w:r>
        <w:rPr>
          <w:rFonts w:ascii="??_GB2312" w:eastAsia="Times New Roman" w:hAnsi="宋体"/>
          <w:kern w:val="0"/>
          <w:sz w:val="24"/>
        </w:rPr>
        <w:t>、</w:t>
      </w:r>
      <w:r>
        <w:rPr>
          <w:rFonts w:ascii="??_GB2312" w:hAnsi="宋体" w:hint="eastAsia"/>
          <w:kern w:val="0"/>
          <w:sz w:val="24"/>
        </w:rPr>
        <w:t>投</w:t>
      </w:r>
      <w:r>
        <w:rPr>
          <w:rFonts w:ascii="??_GB2312" w:eastAsia="Times New Roman" w:hAnsi="宋体"/>
          <w:kern w:val="0"/>
          <w:sz w:val="24"/>
        </w:rPr>
        <w:t>标厂家自行提供</w:t>
      </w:r>
      <w:r>
        <w:rPr>
          <w:rFonts w:ascii="??_GB2312" w:hAnsi="宋体" w:hint="eastAsia"/>
          <w:kern w:val="0"/>
          <w:sz w:val="24"/>
        </w:rPr>
        <w:t>两</w:t>
      </w:r>
      <w:r>
        <w:rPr>
          <w:rFonts w:ascii="??_GB2312" w:eastAsia="Times New Roman" w:hAnsi="宋体"/>
          <w:kern w:val="0"/>
          <w:sz w:val="24"/>
        </w:rPr>
        <w:t>款样品，并标明样品生产地、品牌、质地及价位。投标产品必须与招标单位要求的颜色和面料基本相同。如出现质量问题，责任和由此引起的损失由中标单位自负。</w:t>
      </w:r>
    </w:p>
    <w:p w:rsidR="00D37D2A" w:rsidRDefault="00097E8A">
      <w:pPr>
        <w:spacing w:line="520" w:lineRule="exact"/>
        <w:ind w:firstLineChars="200" w:firstLine="480"/>
        <w:rPr>
          <w:rFonts w:ascii="??_GB2312" w:eastAsia="Times New Roman" w:hAnsi="宋体"/>
          <w:b/>
          <w:bCs/>
          <w:kern w:val="0"/>
          <w:sz w:val="24"/>
        </w:rPr>
      </w:pPr>
      <w:r>
        <w:rPr>
          <w:rFonts w:ascii="??_GB2312" w:eastAsia="Times New Roman" w:hAnsi="宋体" w:cs="??_GB2312"/>
          <w:kern w:val="0"/>
          <w:sz w:val="24"/>
        </w:rPr>
        <w:t>3</w:t>
      </w:r>
      <w:r>
        <w:rPr>
          <w:rFonts w:ascii="??_GB2312" w:eastAsia="Times New Roman" w:hAnsi="宋体"/>
          <w:kern w:val="0"/>
          <w:sz w:val="24"/>
        </w:rPr>
        <w:t>、校服面料为优质品，透气、内层吸汗，轻便、有弹性；颜色正，不褪色，不变形</w:t>
      </w:r>
      <w:r>
        <w:rPr>
          <w:rFonts w:ascii="??_GB2312" w:eastAsia="Times New Roman" w:hAnsi="宋体"/>
          <w:b/>
          <w:bCs/>
          <w:kern w:val="0"/>
          <w:sz w:val="24"/>
        </w:rPr>
        <w:t>，</w:t>
      </w:r>
      <w:r>
        <w:rPr>
          <w:rFonts w:ascii="??_GB2312" w:eastAsia="Times New Roman" w:hAnsi="宋体"/>
          <w:kern w:val="0"/>
          <w:sz w:val="24"/>
        </w:rPr>
        <w:t>要有合理的性价比。</w:t>
      </w:r>
    </w:p>
    <w:p w:rsidR="00D37D2A" w:rsidRDefault="00097E8A">
      <w:pPr>
        <w:widowControl/>
        <w:spacing w:line="520" w:lineRule="exact"/>
        <w:rPr>
          <w:rFonts w:ascii="??_GB2312" w:eastAsia="Times New Roman" w:hAnsi="宋体"/>
          <w:kern w:val="0"/>
          <w:sz w:val="24"/>
        </w:rPr>
      </w:pPr>
      <w:r>
        <w:rPr>
          <w:rFonts w:ascii="??_GB2312" w:eastAsia="Times New Roman" w:hAnsi="宋体" w:cs="??_GB2312"/>
          <w:kern w:val="0"/>
          <w:sz w:val="24"/>
        </w:rPr>
        <w:t xml:space="preserve">   </w:t>
      </w:r>
      <w:r>
        <w:rPr>
          <w:rFonts w:ascii="??_GB2312" w:hAnsi="宋体" w:cs="??_GB2312" w:hint="eastAsia"/>
          <w:kern w:val="0"/>
          <w:sz w:val="24"/>
        </w:rPr>
        <w:t xml:space="preserve"> </w:t>
      </w:r>
      <w:r>
        <w:rPr>
          <w:rFonts w:ascii="??_GB2312" w:eastAsia="Times New Roman" w:hAnsi="宋体" w:cs="??_GB2312"/>
          <w:kern w:val="0"/>
          <w:sz w:val="24"/>
        </w:rPr>
        <w:t>4</w:t>
      </w:r>
      <w:r>
        <w:rPr>
          <w:rFonts w:ascii="??_GB2312" w:eastAsia="Times New Roman" w:hAnsi="宋体"/>
          <w:kern w:val="0"/>
          <w:sz w:val="24"/>
        </w:rPr>
        <w:t>、做工精细绗缝牢固、松紧基本一致，无明显皱褶、浮线，不允许有断线。</w:t>
      </w:r>
    </w:p>
    <w:p w:rsidR="00D37D2A" w:rsidRDefault="00097E8A">
      <w:pPr>
        <w:widowControl/>
        <w:spacing w:line="520" w:lineRule="exact"/>
        <w:ind w:firstLineChars="200" w:firstLine="480"/>
        <w:rPr>
          <w:rFonts w:ascii="??_GB2312" w:eastAsia="Times New Roman" w:hAnsi="宋体"/>
          <w:kern w:val="0"/>
          <w:sz w:val="24"/>
        </w:rPr>
      </w:pPr>
      <w:r>
        <w:rPr>
          <w:rFonts w:ascii="??_GB2312" w:eastAsia="Times New Roman" w:hAnsi="宋体" w:cs="??_GB2312"/>
          <w:kern w:val="0"/>
          <w:sz w:val="24"/>
        </w:rPr>
        <w:t>5</w:t>
      </w:r>
      <w:r>
        <w:rPr>
          <w:rFonts w:ascii="??_GB2312" w:eastAsia="Times New Roman" w:hAnsi="宋体"/>
          <w:kern w:val="0"/>
          <w:sz w:val="24"/>
        </w:rPr>
        <w:t>、产品质保期：为学生提供三年的校服质量跟踪（学生在校期间，如遇产品质量造成的问题无条件更换，如因穿着不当造成的产品损坏则免费维修）。</w:t>
      </w:r>
    </w:p>
    <w:p w:rsidR="00D37D2A" w:rsidRDefault="00097E8A">
      <w:pPr>
        <w:widowControl/>
        <w:spacing w:line="520" w:lineRule="exact"/>
        <w:ind w:firstLineChars="200" w:firstLine="480"/>
        <w:rPr>
          <w:rFonts w:ascii="??_GB2312" w:eastAsia="Times New Roman" w:hAnsi="宋体"/>
          <w:kern w:val="0"/>
          <w:sz w:val="24"/>
        </w:rPr>
      </w:pPr>
      <w:r>
        <w:rPr>
          <w:rFonts w:ascii="??_GB2312" w:eastAsia="Times New Roman" w:hAnsi="宋体" w:cs="??_GB2312"/>
          <w:kern w:val="0"/>
          <w:sz w:val="24"/>
        </w:rPr>
        <w:t>6</w:t>
      </w:r>
      <w:r>
        <w:rPr>
          <w:rFonts w:ascii="??_GB2312" w:eastAsia="Times New Roman" w:hAnsi="宋体"/>
          <w:kern w:val="0"/>
          <w:sz w:val="24"/>
        </w:rPr>
        <w:t>、产品设三个月的调换期，未经穿着的校服调换期内学生每件校服可调换一次。</w:t>
      </w:r>
    </w:p>
    <w:p w:rsidR="00D37D2A" w:rsidRDefault="00097E8A">
      <w:pPr>
        <w:widowControl/>
        <w:spacing w:line="520" w:lineRule="exact"/>
        <w:ind w:firstLineChars="200" w:firstLine="480"/>
        <w:rPr>
          <w:rFonts w:ascii="??_GB2312" w:eastAsia="Times New Roman" w:hAnsi="宋体"/>
          <w:kern w:val="0"/>
          <w:sz w:val="24"/>
        </w:rPr>
      </w:pPr>
      <w:r>
        <w:rPr>
          <w:rFonts w:ascii="??_GB2312" w:hAnsi="宋体" w:hint="eastAsia"/>
          <w:kern w:val="0"/>
          <w:sz w:val="24"/>
        </w:rPr>
        <w:t>7</w:t>
      </w:r>
      <w:r>
        <w:rPr>
          <w:rFonts w:ascii="??_GB2312" w:eastAsia="Times New Roman" w:hAnsi="宋体"/>
          <w:kern w:val="0"/>
          <w:sz w:val="24"/>
        </w:rPr>
        <w:t>、每家投标单位制作样品</w:t>
      </w:r>
      <w:r>
        <w:rPr>
          <w:rFonts w:ascii="??_GB2312" w:eastAsia="Times New Roman" w:hAnsi="宋体" w:hint="eastAsia"/>
          <w:kern w:val="0"/>
          <w:sz w:val="24"/>
        </w:rPr>
        <w:t>（最多两</w:t>
      </w:r>
      <w:r>
        <w:rPr>
          <w:rFonts w:ascii="??_GB2312" w:eastAsia="Times New Roman" w:hAnsi="宋体"/>
          <w:kern w:val="0"/>
          <w:sz w:val="24"/>
        </w:rPr>
        <w:t>套</w:t>
      </w:r>
      <w:r>
        <w:rPr>
          <w:rFonts w:ascii="??_GB2312" w:eastAsia="Times New Roman" w:hAnsi="宋体" w:hint="eastAsia"/>
          <w:kern w:val="0"/>
          <w:sz w:val="24"/>
        </w:rPr>
        <w:t>、</w:t>
      </w:r>
      <w:r>
        <w:rPr>
          <w:rFonts w:ascii="??_GB2312" w:eastAsia="Times New Roman" w:hAnsi="宋体"/>
          <w:kern w:val="0"/>
          <w:sz w:val="24"/>
        </w:rPr>
        <w:t>附主要技术参数），与投标书一起报送。</w:t>
      </w:r>
    </w:p>
    <w:p w:rsidR="00D37D2A" w:rsidRDefault="00097E8A">
      <w:pPr>
        <w:widowControl/>
        <w:spacing w:line="520" w:lineRule="exact"/>
        <w:ind w:firstLineChars="200" w:firstLine="480"/>
        <w:rPr>
          <w:rFonts w:ascii="??_GB2312" w:eastAsia="Times New Roman" w:hAnsi="宋体"/>
          <w:kern w:val="0"/>
          <w:sz w:val="24"/>
        </w:rPr>
      </w:pPr>
      <w:r>
        <w:rPr>
          <w:rFonts w:ascii="??_GB2312" w:hAnsi="宋体" w:hint="eastAsia"/>
          <w:kern w:val="0"/>
          <w:sz w:val="24"/>
        </w:rPr>
        <w:t>8</w:t>
      </w:r>
      <w:r>
        <w:rPr>
          <w:rFonts w:ascii="??_GB2312" w:eastAsia="Times New Roman" w:hAnsi="宋体"/>
          <w:kern w:val="0"/>
          <w:sz w:val="24"/>
        </w:rPr>
        <w:t>、投标结果按综合打分排名。</w:t>
      </w:r>
    </w:p>
    <w:p w:rsidR="00D37D2A" w:rsidRDefault="00097E8A">
      <w:pPr>
        <w:widowControl/>
        <w:spacing w:line="520" w:lineRule="exact"/>
        <w:ind w:firstLineChars="200" w:firstLine="480"/>
        <w:rPr>
          <w:rFonts w:ascii="??_GB2312" w:eastAsia="Times New Roman" w:hAnsi="宋体"/>
          <w:kern w:val="0"/>
          <w:sz w:val="24"/>
        </w:rPr>
      </w:pPr>
      <w:r>
        <w:rPr>
          <w:rFonts w:ascii="??_GB2312" w:hAnsi="宋体" w:hint="eastAsia"/>
          <w:kern w:val="0"/>
          <w:sz w:val="24"/>
        </w:rPr>
        <w:t>9</w:t>
      </w:r>
      <w:r>
        <w:rPr>
          <w:rFonts w:ascii="??_GB2312" w:eastAsia="Times New Roman" w:hAnsi="宋体"/>
          <w:kern w:val="0"/>
          <w:sz w:val="24"/>
        </w:rPr>
        <w:t>、</w:t>
      </w:r>
      <w:r>
        <w:rPr>
          <w:rFonts w:ascii="??_GB2312" w:hAnsi="宋体" w:hint="eastAsia"/>
          <w:kern w:val="0"/>
          <w:sz w:val="24"/>
        </w:rPr>
        <w:t>投</w:t>
      </w:r>
      <w:r>
        <w:rPr>
          <w:rFonts w:ascii="??_GB2312" w:eastAsia="Times New Roman" w:hAnsi="宋体"/>
          <w:kern w:val="0"/>
          <w:sz w:val="24"/>
        </w:rPr>
        <w:t>标单位中标后，在不影响价格和面料质量的前提下，应满足校方提出的式样、标志、颜色搭配等方面的要求。</w:t>
      </w:r>
    </w:p>
    <w:p w:rsidR="00D37D2A" w:rsidRDefault="00097E8A">
      <w:pPr>
        <w:widowControl/>
        <w:spacing w:line="520" w:lineRule="exact"/>
        <w:ind w:firstLineChars="200" w:firstLine="480"/>
        <w:rPr>
          <w:rFonts w:ascii="??_GB2312" w:eastAsia="Times New Roman" w:hAnsi="宋体"/>
          <w:kern w:val="0"/>
          <w:sz w:val="24"/>
        </w:rPr>
      </w:pPr>
      <w:r>
        <w:rPr>
          <w:rFonts w:ascii="??_GB2312" w:eastAsia="Times New Roman" w:hAnsi="宋体" w:hint="eastAsia"/>
          <w:kern w:val="0"/>
          <w:sz w:val="24"/>
        </w:rPr>
        <w:t>10</w:t>
      </w:r>
      <w:r>
        <w:rPr>
          <w:rFonts w:ascii="??_GB2312" w:eastAsia="Times New Roman" w:hAnsi="宋体"/>
          <w:kern w:val="0"/>
          <w:sz w:val="24"/>
        </w:rPr>
        <w:t>、本次招标为男、女生校服套装，主要参数如下表：</w:t>
      </w:r>
    </w:p>
    <w:tbl>
      <w:tblPr>
        <w:tblW w:w="8416" w:type="dxa"/>
        <w:jc w:val="center"/>
        <w:tblInd w:w="1140" w:type="dxa"/>
        <w:tblLayout w:type="fixed"/>
        <w:tblCellMar>
          <w:top w:w="15" w:type="dxa"/>
          <w:left w:w="15" w:type="dxa"/>
          <w:bottom w:w="15" w:type="dxa"/>
          <w:right w:w="15" w:type="dxa"/>
        </w:tblCellMar>
        <w:tblLook w:val="04A0"/>
      </w:tblPr>
      <w:tblGrid>
        <w:gridCol w:w="1064"/>
        <w:gridCol w:w="1800"/>
        <w:gridCol w:w="2544"/>
        <w:gridCol w:w="3008"/>
      </w:tblGrid>
      <w:tr w:rsidR="00D37D2A">
        <w:trPr>
          <w:trHeight w:val="411"/>
          <w:jc w:val="center"/>
        </w:trPr>
        <w:tc>
          <w:tcPr>
            <w:tcW w:w="1064" w:type="dxa"/>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color w:val="000000"/>
                <w:sz w:val="24"/>
              </w:rPr>
            </w:pPr>
            <w:r>
              <w:rPr>
                <w:rFonts w:ascii="宋体" w:hAnsi="宋体" w:cs="宋体" w:hint="eastAsia"/>
                <w:color w:val="000000"/>
                <w:kern w:val="0"/>
                <w:sz w:val="24"/>
              </w:rPr>
              <w:t>类别</w:t>
            </w:r>
          </w:p>
        </w:tc>
        <w:tc>
          <w:tcPr>
            <w:tcW w:w="1800" w:type="dxa"/>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color w:val="000000"/>
                <w:sz w:val="24"/>
              </w:rPr>
            </w:pPr>
            <w:r>
              <w:rPr>
                <w:rFonts w:ascii="宋体" w:hAnsi="宋体" w:cs="宋体" w:hint="eastAsia"/>
                <w:color w:val="000000"/>
                <w:kern w:val="0"/>
                <w:sz w:val="24"/>
              </w:rPr>
              <w:t>品名</w:t>
            </w:r>
          </w:p>
        </w:tc>
        <w:tc>
          <w:tcPr>
            <w:tcW w:w="2544" w:type="dxa"/>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color w:val="000000"/>
                <w:sz w:val="24"/>
              </w:rPr>
            </w:pPr>
            <w:r>
              <w:rPr>
                <w:rFonts w:ascii="宋体" w:hAnsi="宋体" w:cs="宋体" w:hint="eastAsia"/>
                <w:color w:val="000000"/>
                <w:kern w:val="0"/>
                <w:sz w:val="24"/>
              </w:rPr>
              <w:t>面料名称</w:t>
            </w:r>
          </w:p>
        </w:tc>
        <w:tc>
          <w:tcPr>
            <w:tcW w:w="3008" w:type="dxa"/>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color w:val="000000"/>
                <w:sz w:val="24"/>
              </w:rPr>
            </w:pPr>
            <w:r>
              <w:rPr>
                <w:rFonts w:ascii="宋体" w:hAnsi="宋体" w:cs="宋体" w:hint="eastAsia"/>
                <w:color w:val="000000"/>
                <w:kern w:val="0"/>
                <w:sz w:val="24"/>
              </w:rPr>
              <w:t>面料成份</w:t>
            </w:r>
          </w:p>
        </w:tc>
      </w:tr>
      <w:tr w:rsidR="00D37D2A">
        <w:trPr>
          <w:trHeight w:val="1010"/>
          <w:jc w:val="center"/>
        </w:trPr>
        <w:tc>
          <w:tcPr>
            <w:tcW w:w="1064" w:type="dxa"/>
            <w:vMerge w:val="restart"/>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color w:val="000000"/>
                <w:sz w:val="24"/>
              </w:rPr>
            </w:pPr>
            <w:r>
              <w:rPr>
                <w:rFonts w:ascii="宋体" w:hAnsi="宋体" w:cs="宋体" w:hint="eastAsia"/>
                <w:color w:val="000000"/>
                <w:kern w:val="0"/>
                <w:sz w:val="24"/>
              </w:rPr>
              <w:t>秋装</w:t>
            </w:r>
          </w:p>
        </w:tc>
        <w:tc>
          <w:tcPr>
            <w:tcW w:w="1800" w:type="dxa"/>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sz w:val="24"/>
              </w:rPr>
            </w:pPr>
            <w:r>
              <w:rPr>
                <w:rFonts w:ascii="宋体" w:cs="宋体" w:hint="eastAsia"/>
                <w:sz w:val="24"/>
              </w:rPr>
              <w:t>运动衣</w:t>
            </w:r>
          </w:p>
        </w:tc>
        <w:tc>
          <w:tcPr>
            <w:tcW w:w="2544" w:type="dxa"/>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sz w:val="24"/>
              </w:rPr>
            </w:pPr>
            <w:r>
              <w:rPr>
                <w:rFonts w:ascii="宋体" w:hAnsi="宋体" w:cs="宋体" w:hint="eastAsia"/>
              </w:rPr>
              <w:t>春亚纺</w:t>
            </w:r>
            <w:r>
              <w:rPr>
                <w:rFonts w:ascii="宋体" w:cs="宋体" w:hint="eastAsia"/>
                <w:sz w:val="24"/>
              </w:rPr>
              <w:t>布</w:t>
            </w:r>
            <w:r>
              <w:rPr>
                <w:rFonts w:ascii="宋体" w:hAnsi="宋体" w:cs="宋体" w:hint="eastAsia"/>
              </w:rPr>
              <w:t>，</w:t>
            </w:r>
            <w:r>
              <w:rPr>
                <w:rFonts w:ascii="宋体" w:hAnsi="宋体" w:cs="宋体"/>
              </w:rPr>
              <w:t>75D*75D</w:t>
            </w:r>
          </w:p>
        </w:tc>
        <w:tc>
          <w:tcPr>
            <w:tcW w:w="3008" w:type="dxa"/>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kern w:val="0"/>
                <w:sz w:val="24"/>
              </w:rPr>
            </w:pPr>
            <w:r>
              <w:rPr>
                <w:rFonts w:ascii="宋体" w:hAnsi="宋体" w:cs="宋体" w:hint="eastAsia"/>
                <w:kern w:val="0"/>
                <w:sz w:val="24"/>
              </w:rPr>
              <w:t>面料</w:t>
            </w:r>
            <w:r>
              <w:rPr>
                <w:rFonts w:ascii="宋体" w:hAnsi="宋体" w:cs="宋体"/>
                <w:kern w:val="0"/>
                <w:sz w:val="24"/>
              </w:rPr>
              <w:t>100%</w:t>
            </w:r>
            <w:r>
              <w:rPr>
                <w:rFonts w:ascii="宋体" w:hAnsi="宋体" w:cs="宋体" w:hint="eastAsia"/>
                <w:kern w:val="0"/>
                <w:sz w:val="24"/>
              </w:rPr>
              <w:t>聚酯纤维</w:t>
            </w:r>
          </w:p>
          <w:p w:rsidR="00D37D2A" w:rsidRDefault="00097E8A">
            <w:pPr>
              <w:widowControl/>
              <w:jc w:val="center"/>
              <w:textAlignment w:val="center"/>
              <w:rPr>
                <w:rFonts w:ascii="宋体"/>
                <w:sz w:val="24"/>
              </w:rPr>
            </w:pPr>
            <w:r>
              <w:rPr>
                <w:rFonts w:ascii="宋体" w:hAnsi="宋体" w:cs="宋体" w:hint="eastAsia"/>
                <w:kern w:val="0"/>
                <w:sz w:val="24"/>
              </w:rPr>
              <w:t>里料</w:t>
            </w:r>
            <w:r>
              <w:rPr>
                <w:rFonts w:ascii="宋体" w:hAnsi="宋体" w:cs="宋体"/>
                <w:kern w:val="0"/>
                <w:sz w:val="24"/>
              </w:rPr>
              <w:t>100%</w:t>
            </w:r>
            <w:r>
              <w:rPr>
                <w:rFonts w:ascii="宋体" w:hAnsi="宋体" w:cs="宋体" w:hint="eastAsia"/>
                <w:kern w:val="0"/>
                <w:sz w:val="24"/>
              </w:rPr>
              <w:t>聚酯纤维</w:t>
            </w:r>
          </w:p>
        </w:tc>
      </w:tr>
      <w:tr w:rsidR="00D37D2A">
        <w:trPr>
          <w:trHeight w:val="284"/>
          <w:jc w:val="center"/>
        </w:trPr>
        <w:tc>
          <w:tcPr>
            <w:tcW w:w="1064" w:type="dxa"/>
            <w:vMerge/>
            <w:tcBorders>
              <w:top w:val="single" w:sz="4" w:space="0" w:color="000000"/>
              <w:left w:val="single" w:sz="4" w:space="0" w:color="000000"/>
              <w:bottom w:val="single" w:sz="4" w:space="0" w:color="000000"/>
              <w:right w:val="single" w:sz="4" w:space="0" w:color="000000"/>
            </w:tcBorders>
            <w:vAlign w:val="center"/>
          </w:tcPr>
          <w:p w:rsidR="00D37D2A" w:rsidRDefault="00D37D2A">
            <w:pPr>
              <w:jc w:val="center"/>
              <w:rPr>
                <w:rFonts w:ascii="宋体"/>
                <w:color w:val="000000"/>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sz w:val="24"/>
              </w:rPr>
            </w:pPr>
            <w:r>
              <w:rPr>
                <w:rFonts w:ascii="宋体" w:cs="宋体" w:hint="eastAsia"/>
                <w:sz w:val="24"/>
              </w:rPr>
              <w:t>运动裤</w:t>
            </w:r>
          </w:p>
        </w:tc>
        <w:tc>
          <w:tcPr>
            <w:tcW w:w="2544" w:type="dxa"/>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sz w:val="24"/>
              </w:rPr>
            </w:pPr>
            <w:r>
              <w:rPr>
                <w:rFonts w:ascii="宋体" w:hAnsi="宋体" w:cs="宋体" w:hint="eastAsia"/>
              </w:rPr>
              <w:t>春亚纺</w:t>
            </w:r>
            <w:r>
              <w:rPr>
                <w:rFonts w:ascii="宋体" w:cs="宋体" w:hint="eastAsia"/>
                <w:sz w:val="24"/>
              </w:rPr>
              <w:t>布</w:t>
            </w:r>
            <w:r>
              <w:rPr>
                <w:rFonts w:ascii="宋体" w:hAnsi="宋体" w:cs="宋体" w:hint="eastAsia"/>
              </w:rPr>
              <w:t>，</w:t>
            </w:r>
            <w:r>
              <w:rPr>
                <w:rFonts w:ascii="宋体" w:hAnsi="宋体" w:cs="宋体"/>
              </w:rPr>
              <w:t>75D*75D</w:t>
            </w:r>
          </w:p>
        </w:tc>
        <w:tc>
          <w:tcPr>
            <w:tcW w:w="3008" w:type="dxa"/>
            <w:tcBorders>
              <w:top w:val="single" w:sz="4" w:space="0" w:color="000000"/>
              <w:left w:val="single" w:sz="4" w:space="0" w:color="000000"/>
              <w:bottom w:val="single" w:sz="4" w:space="0" w:color="000000"/>
              <w:right w:val="single" w:sz="4" w:space="0" w:color="000000"/>
            </w:tcBorders>
            <w:vAlign w:val="center"/>
          </w:tcPr>
          <w:p w:rsidR="00D37D2A" w:rsidRDefault="00097E8A">
            <w:pPr>
              <w:widowControl/>
              <w:jc w:val="center"/>
              <w:textAlignment w:val="center"/>
              <w:rPr>
                <w:rFonts w:ascii="宋体"/>
                <w:kern w:val="0"/>
                <w:sz w:val="24"/>
              </w:rPr>
            </w:pPr>
            <w:r>
              <w:rPr>
                <w:rFonts w:ascii="宋体" w:hAnsi="宋体" w:cs="宋体" w:hint="eastAsia"/>
                <w:kern w:val="0"/>
                <w:sz w:val="24"/>
              </w:rPr>
              <w:t>面料</w:t>
            </w:r>
            <w:r>
              <w:rPr>
                <w:rFonts w:ascii="宋体" w:hAnsi="宋体" w:cs="宋体"/>
                <w:kern w:val="0"/>
                <w:sz w:val="24"/>
              </w:rPr>
              <w:t>100%</w:t>
            </w:r>
            <w:r>
              <w:rPr>
                <w:rFonts w:ascii="宋体" w:hAnsi="宋体" w:cs="宋体" w:hint="eastAsia"/>
                <w:kern w:val="0"/>
                <w:sz w:val="24"/>
              </w:rPr>
              <w:t>聚酯纤维</w:t>
            </w:r>
          </w:p>
          <w:p w:rsidR="00D37D2A" w:rsidRDefault="00097E8A">
            <w:pPr>
              <w:widowControl/>
              <w:jc w:val="center"/>
              <w:textAlignment w:val="center"/>
              <w:rPr>
                <w:rFonts w:ascii="宋体"/>
                <w:sz w:val="24"/>
              </w:rPr>
            </w:pPr>
            <w:r>
              <w:rPr>
                <w:rFonts w:ascii="宋体" w:hAnsi="宋体" w:cs="宋体" w:hint="eastAsia"/>
                <w:kern w:val="0"/>
                <w:sz w:val="24"/>
              </w:rPr>
              <w:t>里料</w:t>
            </w:r>
            <w:r>
              <w:rPr>
                <w:rFonts w:ascii="宋体" w:hAnsi="宋体" w:cs="宋体"/>
                <w:kern w:val="0"/>
                <w:sz w:val="24"/>
              </w:rPr>
              <w:t>100%</w:t>
            </w:r>
            <w:r>
              <w:rPr>
                <w:rFonts w:ascii="宋体" w:hAnsi="宋体" w:cs="宋体" w:hint="eastAsia"/>
                <w:kern w:val="0"/>
                <w:sz w:val="24"/>
              </w:rPr>
              <w:t>聚酯纤维</w:t>
            </w:r>
          </w:p>
        </w:tc>
      </w:tr>
    </w:tbl>
    <w:p w:rsidR="00D37D2A" w:rsidRDefault="00D37D2A">
      <w:pPr>
        <w:widowControl/>
        <w:textAlignment w:val="center"/>
        <w:rPr>
          <w:rFonts w:ascii="宋体" w:hAnsi="宋体" w:cs="宋体"/>
          <w:kern w:val="0"/>
          <w:sz w:val="24"/>
        </w:rPr>
      </w:pPr>
    </w:p>
    <w:p w:rsidR="00D37D2A" w:rsidRDefault="00097E8A">
      <w:pPr>
        <w:widowControl/>
        <w:textAlignment w:val="center"/>
        <w:rPr>
          <w:rFonts w:ascii="宋体" w:hAnsi="宋体" w:cs="宋体"/>
          <w:kern w:val="0"/>
          <w:sz w:val="24"/>
        </w:rPr>
      </w:pPr>
      <w:r>
        <w:rPr>
          <w:rFonts w:ascii="宋体" w:hAnsi="宋体" w:cs="宋体" w:hint="eastAsia"/>
          <w:kern w:val="0"/>
          <w:sz w:val="24"/>
        </w:rPr>
        <w:t>说明</w:t>
      </w:r>
      <w:r>
        <w:rPr>
          <w:rFonts w:ascii="宋体" w:hAnsi="宋体" w:cs="宋体"/>
          <w:kern w:val="0"/>
          <w:sz w:val="24"/>
        </w:rPr>
        <w:t>:</w:t>
      </w:r>
    </w:p>
    <w:p w:rsidR="00D37D2A" w:rsidRDefault="00097E8A">
      <w:pPr>
        <w:widowControl/>
        <w:textAlignment w:val="center"/>
        <w:rPr>
          <w:rFonts w:ascii="宋体" w:hAnsi="宋体" w:cs="宋体"/>
          <w:color w:val="000000"/>
          <w:kern w:val="0"/>
          <w:sz w:val="24"/>
        </w:rPr>
      </w:pPr>
      <w:r>
        <w:rPr>
          <w:rFonts w:ascii="宋体" w:hAnsi="宋体" w:cs="宋体" w:hint="eastAsia"/>
          <w:color w:val="000000"/>
          <w:kern w:val="0"/>
          <w:sz w:val="24"/>
        </w:rPr>
        <w:lastRenderedPageBreak/>
        <w:t>上述服装执行标准</w:t>
      </w:r>
      <w:r>
        <w:rPr>
          <w:rFonts w:ascii="宋体" w:hAnsi="宋体" w:cs="宋体"/>
          <w:color w:val="000000"/>
          <w:kern w:val="0"/>
          <w:sz w:val="24"/>
        </w:rPr>
        <w:t xml:space="preserve">  GB/T 23328-2009</w:t>
      </w:r>
    </w:p>
    <w:p w:rsidR="00D37D2A" w:rsidRDefault="00097E8A">
      <w:pPr>
        <w:widowControl/>
        <w:textAlignment w:val="center"/>
        <w:rPr>
          <w:rFonts w:ascii="宋体" w:hAnsi="宋体" w:cs="宋体"/>
          <w:color w:val="000000"/>
          <w:kern w:val="0"/>
          <w:sz w:val="24"/>
        </w:rPr>
      </w:pPr>
      <w:r>
        <w:rPr>
          <w:rFonts w:ascii="宋体" w:hAnsi="宋体" w:cs="宋体" w:hint="eastAsia"/>
          <w:color w:val="000000"/>
          <w:kern w:val="0"/>
          <w:sz w:val="24"/>
        </w:rPr>
        <w:t>上述服装安全类别符合</w:t>
      </w:r>
      <w:r>
        <w:rPr>
          <w:rFonts w:ascii="宋体" w:hAnsi="宋体" w:cs="宋体"/>
          <w:color w:val="000000"/>
          <w:kern w:val="0"/>
          <w:sz w:val="24"/>
        </w:rPr>
        <w:t>GB18401-2010</w:t>
      </w:r>
      <w:r>
        <w:rPr>
          <w:rFonts w:ascii="宋体" w:hAnsi="宋体" w:cs="宋体" w:hint="eastAsia"/>
          <w:color w:val="000000"/>
          <w:kern w:val="0"/>
          <w:sz w:val="24"/>
        </w:rPr>
        <w:t>C类</w:t>
      </w:r>
    </w:p>
    <w:p w:rsidR="00D37D2A" w:rsidRDefault="00097E8A">
      <w:pPr>
        <w:widowControl/>
        <w:textAlignment w:val="center"/>
        <w:rPr>
          <w:rFonts w:ascii="宋体" w:hAnsi="宋体" w:cs="宋体"/>
          <w:color w:val="000000"/>
          <w:kern w:val="0"/>
          <w:sz w:val="24"/>
        </w:rPr>
      </w:pPr>
      <w:r>
        <w:rPr>
          <w:rFonts w:ascii="宋体" w:hAnsi="宋体" w:cs="宋体"/>
          <w:color w:val="000000"/>
          <w:kern w:val="0"/>
          <w:sz w:val="24"/>
        </w:rPr>
        <w:t>2015年6月30日颁布的</w:t>
      </w:r>
      <w:r>
        <w:rPr>
          <w:rFonts w:ascii="宋体" w:hAnsi="宋体" w:cs="宋体" w:hint="eastAsia"/>
          <w:color w:val="000000"/>
          <w:kern w:val="0"/>
          <w:sz w:val="24"/>
        </w:rPr>
        <w:t>GB/T 31888-2015《中小学生校服》</w:t>
      </w:r>
    </w:p>
    <w:p w:rsidR="00D37D2A" w:rsidRDefault="00097E8A">
      <w:pPr>
        <w:widowControl/>
        <w:textAlignment w:val="center"/>
        <w:rPr>
          <w:rFonts w:ascii="宋体" w:hAnsi="宋体" w:cs="宋体"/>
          <w:color w:val="000000"/>
          <w:kern w:val="0"/>
          <w:sz w:val="24"/>
        </w:rPr>
      </w:pPr>
      <w:r>
        <w:rPr>
          <w:rFonts w:ascii="宋体" w:hAnsi="宋体" w:cs="宋体"/>
          <w:color w:val="000000"/>
          <w:kern w:val="0"/>
          <w:sz w:val="24"/>
        </w:rPr>
        <w:t>取得纤维检验所检验合格证书</w:t>
      </w:r>
    </w:p>
    <w:p w:rsidR="00D37D2A" w:rsidRDefault="00D37D2A">
      <w:pPr>
        <w:widowControl/>
        <w:textAlignment w:val="center"/>
        <w:rPr>
          <w:rFonts w:ascii="宋体" w:hAnsi="宋体" w:cs="宋体"/>
          <w:color w:val="000000"/>
          <w:kern w:val="0"/>
          <w:sz w:val="24"/>
        </w:rPr>
      </w:pPr>
    </w:p>
    <w:p w:rsidR="00D37D2A" w:rsidRDefault="00097E8A">
      <w:pPr>
        <w:widowControl/>
        <w:numPr>
          <w:ilvl w:val="0"/>
          <w:numId w:val="3"/>
        </w:numPr>
        <w:textAlignment w:val="center"/>
        <w:rPr>
          <w:rFonts w:ascii="宋体" w:hAnsi="宋体" w:cs="宋体"/>
          <w:color w:val="000000"/>
          <w:kern w:val="0"/>
          <w:sz w:val="24"/>
        </w:rPr>
      </w:pPr>
      <w:r>
        <w:rPr>
          <w:rFonts w:ascii="宋体" w:hAnsi="宋体" w:cs="宋体" w:hint="eastAsia"/>
          <w:color w:val="000000"/>
          <w:kern w:val="0"/>
          <w:sz w:val="24"/>
        </w:rPr>
        <w:t>按照身高初定一下规格，每种型号减少50套作为机动：（学生到校后开始制作）</w:t>
      </w:r>
    </w:p>
    <w:tbl>
      <w:tblPr>
        <w:tblStyle w:val="af1"/>
        <w:tblW w:w="8223" w:type="dxa"/>
        <w:jc w:val="center"/>
        <w:tblInd w:w="1149" w:type="dxa"/>
        <w:tblLayout w:type="fixed"/>
        <w:tblLook w:val="04A0"/>
      </w:tblPr>
      <w:tblGrid>
        <w:gridCol w:w="1200"/>
        <w:gridCol w:w="2916"/>
        <w:gridCol w:w="2126"/>
        <w:gridCol w:w="1981"/>
      </w:tblGrid>
      <w:tr w:rsidR="00D37D2A">
        <w:trPr>
          <w:jc w:val="center"/>
        </w:trPr>
        <w:tc>
          <w:tcPr>
            <w:tcW w:w="1200" w:type="dxa"/>
            <w:vAlign w:val="center"/>
          </w:tcPr>
          <w:p w:rsidR="00D37D2A" w:rsidRDefault="00097E8A">
            <w:pPr>
              <w:widowControl/>
              <w:jc w:val="center"/>
              <w:textAlignment w:val="center"/>
              <w:rPr>
                <w:rFonts w:ascii="宋体" w:cs="宋体"/>
                <w:sz w:val="24"/>
              </w:rPr>
            </w:pPr>
            <w:r>
              <w:rPr>
                <w:rFonts w:ascii="宋体" w:cs="宋体" w:hint="eastAsia"/>
                <w:sz w:val="24"/>
              </w:rPr>
              <w:t>序号</w:t>
            </w:r>
          </w:p>
        </w:tc>
        <w:tc>
          <w:tcPr>
            <w:tcW w:w="2916" w:type="dxa"/>
            <w:vAlign w:val="center"/>
          </w:tcPr>
          <w:p w:rsidR="00D37D2A" w:rsidRDefault="00097E8A">
            <w:pPr>
              <w:widowControl/>
              <w:jc w:val="center"/>
              <w:textAlignment w:val="center"/>
              <w:rPr>
                <w:rFonts w:ascii="宋体" w:cs="宋体"/>
                <w:sz w:val="24"/>
              </w:rPr>
            </w:pPr>
            <w:r>
              <w:rPr>
                <w:rFonts w:ascii="宋体" w:cs="宋体" w:hint="eastAsia"/>
                <w:sz w:val="24"/>
              </w:rPr>
              <w:t>身高（cm）</w:t>
            </w:r>
          </w:p>
        </w:tc>
        <w:tc>
          <w:tcPr>
            <w:tcW w:w="2126" w:type="dxa"/>
            <w:vAlign w:val="center"/>
          </w:tcPr>
          <w:p w:rsidR="00D37D2A" w:rsidRDefault="00097E8A">
            <w:pPr>
              <w:widowControl/>
              <w:jc w:val="center"/>
              <w:textAlignment w:val="center"/>
              <w:rPr>
                <w:rFonts w:ascii="宋体" w:cs="宋体"/>
                <w:sz w:val="24"/>
              </w:rPr>
            </w:pPr>
            <w:r>
              <w:rPr>
                <w:rFonts w:ascii="宋体" w:cs="宋体" w:hint="eastAsia"/>
                <w:sz w:val="24"/>
              </w:rPr>
              <w:t>数量（套）</w:t>
            </w:r>
          </w:p>
        </w:tc>
        <w:tc>
          <w:tcPr>
            <w:tcW w:w="1981" w:type="dxa"/>
            <w:vAlign w:val="center"/>
          </w:tcPr>
          <w:p w:rsidR="00D37D2A" w:rsidRDefault="00097E8A">
            <w:pPr>
              <w:widowControl/>
              <w:jc w:val="center"/>
              <w:textAlignment w:val="center"/>
              <w:rPr>
                <w:rFonts w:ascii="宋体" w:cs="宋体"/>
                <w:sz w:val="24"/>
              </w:rPr>
            </w:pPr>
            <w:r>
              <w:rPr>
                <w:rFonts w:ascii="宋体" w:cs="宋体" w:hint="eastAsia"/>
                <w:sz w:val="24"/>
              </w:rPr>
              <w:t>备注</w:t>
            </w:r>
          </w:p>
        </w:tc>
      </w:tr>
      <w:tr w:rsidR="00D37D2A">
        <w:trPr>
          <w:jc w:val="center"/>
        </w:trPr>
        <w:tc>
          <w:tcPr>
            <w:tcW w:w="1200" w:type="dxa"/>
            <w:vAlign w:val="center"/>
          </w:tcPr>
          <w:p w:rsidR="00D37D2A" w:rsidRDefault="00097E8A">
            <w:pPr>
              <w:widowControl/>
              <w:jc w:val="center"/>
              <w:textAlignment w:val="center"/>
              <w:rPr>
                <w:rFonts w:ascii="宋体" w:cs="宋体"/>
                <w:sz w:val="24"/>
              </w:rPr>
            </w:pPr>
            <w:r>
              <w:rPr>
                <w:rFonts w:ascii="宋体" w:cs="宋体" w:hint="eastAsia"/>
                <w:sz w:val="24"/>
              </w:rPr>
              <w:t>1</w:t>
            </w:r>
          </w:p>
        </w:tc>
        <w:tc>
          <w:tcPr>
            <w:tcW w:w="2916" w:type="dxa"/>
            <w:vAlign w:val="center"/>
          </w:tcPr>
          <w:p w:rsidR="00D37D2A" w:rsidRDefault="00097E8A">
            <w:pPr>
              <w:widowControl/>
              <w:jc w:val="center"/>
              <w:textAlignment w:val="center"/>
              <w:rPr>
                <w:rFonts w:ascii="宋体" w:cs="宋体"/>
                <w:sz w:val="24"/>
              </w:rPr>
            </w:pPr>
            <w:r>
              <w:rPr>
                <w:rFonts w:ascii="宋体" w:cs="宋体" w:hint="eastAsia"/>
                <w:sz w:val="24"/>
              </w:rPr>
              <w:t>165</w:t>
            </w:r>
          </w:p>
        </w:tc>
        <w:tc>
          <w:tcPr>
            <w:tcW w:w="2126" w:type="dxa"/>
            <w:vAlign w:val="center"/>
          </w:tcPr>
          <w:p w:rsidR="00D37D2A" w:rsidRDefault="00097E8A">
            <w:pPr>
              <w:widowControl/>
              <w:jc w:val="center"/>
              <w:textAlignment w:val="center"/>
              <w:rPr>
                <w:rFonts w:ascii="宋体" w:cs="宋体"/>
                <w:sz w:val="24"/>
              </w:rPr>
            </w:pPr>
            <w:r>
              <w:rPr>
                <w:rFonts w:ascii="宋体" w:cs="宋体" w:hint="eastAsia"/>
                <w:sz w:val="24"/>
              </w:rPr>
              <w:t>80</w:t>
            </w:r>
          </w:p>
        </w:tc>
        <w:tc>
          <w:tcPr>
            <w:tcW w:w="1981" w:type="dxa"/>
            <w:vAlign w:val="center"/>
          </w:tcPr>
          <w:p w:rsidR="00D37D2A" w:rsidRDefault="00D37D2A">
            <w:pPr>
              <w:widowControl/>
              <w:jc w:val="center"/>
              <w:textAlignment w:val="center"/>
              <w:rPr>
                <w:rFonts w:ascii="宋体" w:cs="宋体"/>
                <w:sz w:val="24"/>
              </w:rPr>
            </w:pPr>
          </w:p>
        </w:tc>
      </w:tr>
      <w:tr w:rsidR="00D37D2A">
        <w:trPr>
          <w:jc w:val="center"/>
        </w:trPr>
        <w:tc>
          <w:tcPr>
            <w:tcW w:w="1200" w:type="dxa"/>
            <w:vAlign w:val="center"/>
          </w:tcPr>
          <w:p w:rsidR="00D37D2A" w:rsidRDefault="00097E8A">
            <w:pPr>
              <w:widowControl/>
              <w:jc w:val="center"/>
              <w:textAlignment w:val="center"/>
              <w:rPr>
                <w:rFonts w:ascii="宋体" w:cs="宋体"/>
                <w:sz w:val="24"/>
              </w:rPr>
            </w:pPr>
            <w:r>
              <w:rPr>
                <w:rFonts w:ascii="宋体" w:cs="宋体" w:hint="eastAsia"/>
                <w:sz w:val="24"/>
              </w:rPr>
              <w:t>2</w:t>
            </w:r>
          </w:p>
        </w:tc>
        <w:tc>
          <w:tcPr>
            <w:tcW w:w="2916" w:type="dxa"/>
            <w:vAlign w:val="center"/>
          </w:tcPr>
          <w:p w:rsidR="00D37D2A" w:rsidRDefault="00097E8A">
            <w:pPr>
              <w:widowControl/>
              <w:jc w:val="center"/>
              <w:textAlignment w:val="center"/>
              <w:rPr>
                <w:rFonts w:ascii="宋体" w:cs="宋体"/>
                <w:sz w:val="24"/>
              </w:rPr>
            </w:pPr>
            <w:r>
              <w:rPr>
                <w:rFonts w:ascii="宋体" w:cs="宋体" w:hint="eastAsia"/>
                <w:sz w:val="24"/>
              </w:rPr>
              <w:t>170</w:t>
            </w:r>
          </w:p>
        </w:tc>
        <w:tc>
          <w:tcPr>
            <w:tcW w:w="2126" w:type="dxa"/>
            <w:vAlign w:val="center"/>
          </w:tcPr>
          <w:p w:rsidR="00D37D2A" w:rsidRDefault="00097E8A">
            <w:pPr>
              <w:widowControl/>
              <w:jc w:val="center"/>
              <w:textAlignment w:val="center"/>
              <w:rPr>
                <w:rFonts w:ascii="宋体" w:cs="宋体"/>
                <w:sz w:val="24"/>
              </w:rPr>
            </w:pPr>
            <w:r>
              <w:rPr>
                <w:rFonts w:ascii="宋体" w:cs="宋体" w:hint="eastAsia"/>
                <w:sz w:val="24"/>
              </w:rPr>
              <w:t>220</w:t>
            </w:r>
          </w:p>
        </w:tc>
        <w:tc>
          <w:tcPr>
            <w:tcW w:w="1981" w:type="dxa"/>
            <w:vAlign w:val="center"/>
          </w:tcPr>
          <w:p w:rsidR="00D37D2A" w:rsidRDefault="00D37D2A">
            <w:pPr>
              <w:widowControl/>
              <w:jc w:val="center"/>
              <w:textAlignment w:val="center"/>
              <w:rPr>
                <w:rFonts w:ascii="宋体" w:cs="宋体"/>
                <w:sz w:val="24"/>
              </w:rPr>
            </w:pPr>
          </w:p>
        </w:tc>
      </w:tr>
      <w:tr w:rsidR="00D37D2A">
        <w:trPr>
          <w:jc w:val="center"/>
        </w:trPr>
        <w:tc>
          <w:tcPr>
            <w:tcW w:w="1200" w:type="dxa"/>
            <w:vAlign w:val="center"/>
          </w:tcPr>
          <w:p w:rsidR="00D37D2A" w:rsidRDefault="00097E8A">
            <w:pPr>
              <w:widowControl/>
              <w:jc w:val="center"/>
              <w:textAlignment w:val="center"/>
              <w:rPr>
                <w:rFonts w:ascii="宋体" w:cs="宋体"/>
                <w:sz w:val="24"/>
              </w:rPr>
            </w:pPr>
            <w:r>
              <w:rPr>
                <w:rFonts w:ascii="宋体" w:cs="宋体" w:hint="eastAsia"/>
                <w:sz w:val="24"/>
              </w:rPr>
              <w:t>3</w:t>
            </w:r>
          </w:p>
        </w:tc>
        <w:tc>
          <w:tcPr>
            <w:tcW w:w="2916" w:type="dxa"/>
            <w:vAlign w:val="center"/>
          </w:tcPr>
          <w:p w:rsidR="00D37D2A" w:rsidRDefault="00097E8A">
            <w:pPr>
              <w:widowControl/>
              <w:jc w:val="center"/>
              <w:textAlignment w:val="center"/>
              <w:rPr>
                <w:rFonts w:ascii="宋体" w:cs="宋体"/>
                <w:sz w:val="24"/>
              </w:rPr>
            </w:pPr>
            <w:r>
              <w:rPr>
                <w:rFonts w:ascii="宋体" w:cs="宋体" w:hint="eastAsia"/>
                <w:sz w:val="24"/>
              </w:rPr>
              <w:t>175</w:t>
            </w:r>
          </w:p>
        </w:tc>
        <w:tc>
          <w:tcPr>
            <w:tcW w:w="2126" w:type="dxa"/>
            <w:vAlign w:val="center"/>
          </w:tcPr>
          <w:p w:rsidR="00D37D2A" w:rsidRDefault="00097E8A">
            <w:pPr>
              <w:widowControl/>
              <w:jc w:val="center"/>
              <w:textAlignment w:val="center"/>
              <w:rPr>
                <w:rFonts w:ascii="宋体" w:cs="宋体"/>
                <w:sz w:val="24"/>
              </w:rPr>
            </w:pPr>
            <w:r>
              <w:rPr>
                <w:rFonts w:ascii="宋体" w:cs="宋体" w:hint="eastAsia"/>
                <w:sz w:val="24"/>
              </w:rPr>
              <w:t>350</w:t>
            </w:r>
          </w:p>
        </w:tc>
        <w:tc>
          <w:tcPr>
            <w:tcW w:w="1981" w:type="dxa"/>
            <w:vAlign w:val="center"/>
          </w:tcPr>
          <w:p w:rsidR="00D37D2A" w:rsidRDefault="00D37D2A">
            <w:pPr>
              <w:widowControl/>
              <w:jc w:val="center"/>
              <w:textAlignment w:val="center"/>
              <w:rPr>
                <w:rFonts w:ascii="宋体" w:cs="宋体"/>
                <w:sz w:val="24"/>
              </w:rPr>
            </w:pPr>
          </w:p>
        </w:tc>
      </w:tr>
      <w:tr w:rsidR="00D37D2A">
        <w:trPr>
          <w:jc w:val="center"/>
        </w:trPr>
        <w:tc>
          <w:tcPr>
            <w:tcW w:w="1200" w:type="dxa"/>
            <w:vAlign w:val="center"/>
          </w:tcPr>
          <w:p w:rsidR="00D37D2A" w:rsidRDefault="00097E8A">
            <w:pPr>
              <w:widowControl/>
              <w:jc w:val="center"/>
              <w:textAlignment w:val="center"/>
              <w:rPr>
                <w:rFonts w:ascii="宋体" w:cs="宋体"/>
                <w:sz w:val="24"/>
              </w:rPr>
            </w:pPr>
            <w:r>
              <w:rPr>
                <w:rFonts w:ascii="宋体" w:cs="宋体" w:hint="eastAsia"/>
                <w:sz w:val="24"/>
              </w:rPr>
              <w:t>4</w:t>
            </w:r>
          </w:p>
        </w:tc>
        <w:tc>
          <w:tcPr>
            <w:tcW w:w="2916" w:type="dxa"/>
            <w:vAlign w:val="center"/>
          </w:tcPr>
          <w:p w:rsidR="00D37D2A" w:rsidRDefault="00097E8A">
            <w:pPr>
              <w:widowControl/>
              <w:jc w:val="center"/>
              <w:textAlignment w:val="center"/>
              <w:rPr>
                <w:rFonts w:ascii="宋体" w:cs="宋体"/>
                <w:sz w:val="24"/>
              </w:rPr>
            </w:pPr>
            <w:r>
              <w:rPr>
                <w:rFonts w:ascii="宋体" w:cs="宋体" w:hint="eastAsia"/>
                <w:sz w:val="24"/>
              </w:rPr>
              <w:t>180</w:t>
            </w:r>
          </w:p>
        </w:tc>
        <w:tc>
          <w:tcPr>
            <w:tcW w:w="2126" w:type="dxa"/>
            <w:vAlign w:val="center"/>
          </w:tcPr>
          <w:p w:rsidR="00D37D2A" w:rsidRDefault="00097E8A">
            <w:pPr>
              <w:widowControl/>
              <w:jc w:val="center"/>
              <w:textAlignment w:val="center"/>
              <w:rPr>
                <w:rFonts w:ascii="宋体" w:cs="宋体"/>
                <w:sz w:val="24"/>
              </w:rPr>
            </w:pPr>
            <w:r>
              <w:rPr>
                <w:rFonts w:ascii="宋体" w:cs="宋体" w:hint="eastAsia"/>
                <w:sz w:val="24"/>
              </w:rPr>
              <w:t>300</w:t>
            </w:r>
          </w:p>
        </w:tc>
        <w:tc>
          <w:tcPr>
            <w:tcW w:w="1981" w:type="dxa"/>
            <w:vAlign w:val="center"/>
          </w:tcPr>
          <w:p w:rsidR="00D37D2A" w:rsidRDefault="00D37D2A">
            <w:pPr>
              <w:widowControl/>
              <w:jc w:val="center"/>
              <w:textAlignment w:val="center"/>
              <w:rPr>
                <w:rFonts w:ascii="宋体" w:cs="宋体"/>
                <w:sz w:val="24"/>
              </w:rPr>
            </w:pPr>
          </w:p>
        </w:tc>
      </w:tr>
      <w:tr w:rsidR="00D37D2A">
        <w:trPr>
          <w:jc w:val="center"/>
        </w:trPr>
        <w:tc>
          <w:tcPr>
            <w:tcW w:w="1200" w:type="dxa"/>
            <w:vAlign w:val="center"/>
          </w:tcPr>
          <w:p w:rsidR="00D37D2A" w:rsidRDefault="00097E8A">
            <w:pPr>
              <w:widowControl/>
              <w:jc w:val="center"/>
              <w:textAlignment w:val="center"/>
              <w:rPr>
                <w:rFonts w:ascii="宋体" w:cs="宋体"/>
                <w:sz w:val="24"/>
              </w:rPr>
            </w:pPr>
            <w:r>
              <w:rPr>
                <w:rFonts w:ascii="宋体" w:cs="宋体" w:hint="eastAsia"/>
                <w:sz w:val="24"/>
              </w:rPr>
              <w:t>5</w:t>
            </w:r>
          </w:p>
        </w:tc>
        <w:tc>
          <w:tcPr>
            <w:tcW w:w="2916" w:type="dxa"/>
            <w:vAlign w:val="center"/>
          </w:tcPr>
          <w:p w:rsidR="00D37D2A" w:rsidRDefault="00097E8A">
            <w:pPr>
              <w:widowControl/>
              <w:jc w:val="center"/>
              <w:textAlignment w:val="center"/>
              <w:rPr>
                <w:rFonts w:ascii="宋体" w:cs="宋体"/>
                <w:sz w:val="24"/>
              </w:rPr>
            </w:pPr>
            <w:r>
              <w:rPr>
                <w:rFonts w:ascii="宋体" w:cs="宋体" w:hint="eastAsia"/>
                <w:sz w:val="24"/>
              </w:rPr>
              <w:t>185</w:t>
            </w:r>
          </w:p>
        </w:tc>
        <w:tc>
          <w:tcPr>
            <w:tcW w:w="2126" w:type="dxa"/>
            <w:vAlign w:val="center"/>
          </w:tcPr>
          <w:p w:rsidR="00D37D2A" w:rsidRDefault="00097E8A">
            <w:pPr>
              <w:widowControl/>
              <w:jc w:val="center"/>
              <w:textAlignment w:val="center"/>
              <w:rPr>
                <w:rFonts w:ascii="宋体" w:cs="宋体"/>
                <w:sz w:val="24"/>
              </w:rPr>
            </w:pPr>
            <w:r>
              <w:rPr>
                <w:rFonts w:ascii="宋体" w:cs="宋体" w:hint="eastAsia"/>
                <w:sz w:val="24"/>
              </w:rPr>
              <w:t>200</w:t>
            </w:r>
          </w:p>
        </w:tc>
        <w:tc>
          <w:tcPr>
            <w:tcW w:w="1981" w:type="dxa"/>
            <w:vAlign w:val="center"/>
          </w:tcPr>
          <w:p w:rsidR="00D37D2A" w:rsidRDefault="00D37D2A">
            <w:pPr>
              <w:widowControl/>
              <w:jc w:val="center"/>
              <w:textAlignment w:val="center"/>
              <w:rPr>
                <w:rFonts w:ascii="宋体" w:cs="宋体"/>
                <w:sz w:val="24"/>
              </w:rPr>
            </w:pPr>
          </w:p>
        </w:tc>
      </w:tr>
      <w:tr w:rsidR="00D37D2A">
        <w:trPr>
          <w:jc w:val="center"/>
        </w:trPr>
        <w:tc>
          <w:tcPr>
            <w:tcW w:w="1200" w:type="dxa"/>
            <w:vAlign w:val="center"/>
          </w:tcPr>
          <w:p w:rsidR="00D37D2A" w:rsidRDefault="00097E8A">
            <w:pPr>
              <w:widowControl/>
              <w:jc w:val="center"/>
              <w:textAlignment w:val="center"/>
              <w:rPr>
                <w:rFonts w:ascii="宋体" w:cs="宋体"/>
                <w:sz w:val="24"/>
              </w:rPr>
            </w:pPr>
            <w:r>
              <w:rPr>
                <w:rFonts w:ascii="宋体" w:cs="宋体" w:hint="eastAsia"/>
                <w:sz w:val="24"/>
              </w:rPr>
              <w:t>6</w:t>
            </w:r>
          </w:p>
        </w:tc>
        <w:tc>
          <w:tcPr>
            <w:tcW w:w="2916" w:type="dxa"/>
            <w:vAlign w:val="center"/>
          </w:tcPr>
          <w:p w:rsidR="00D37D2A" w:rsidRDefault="00097E8A">
            <w:pPr>
              <w:widowControl/>
              <w:jc w:val="center"/>
              <w:textAlignment w:val="center"/>
              <w:rPr>
                <w:rFonts w:ascii="宋体" w:cs="宋体"/>
                <w:sz w:val="24"/>
              </w:rPr>
            </w:pPr>
            <w:r>
              <w:rPr>
                <w:rFonts w:ascii="宋体" w:cs="宋体" w:hint="eastAsia"/>
                <w:sz w:val="24"/>
              </w:rPr>
              <w:t>195</w:t>
            </w:r>
          </w:p>
        </w:tc>
        <w:tc>
          <w:tcPr>
            <w:tcW w:w="2126" w:type="dxa"/>
            <w:vAlign w:val="center"/>
          </w:tcPr>
          <w:p w:rsidR="00D37D2A" w:rsidRDefault="00097E8A">
            <w:pPr>
              <w:widowControl/>
              <w:jc w:val="center"/>
              <w:textAlignment w:val="center"/>
              <w:rPr>
                <w:rFonts w:ascii="宋体" w:cs="宋体"/>
                <w:sz w:val="24"/>
              </w:rPr>
            </w:pPr>
            <w:r>
              <w:rPr>
                <w:rFonts w:ascii="宋体" w:cs="宋体" w:hint="eastAsia"/>
                <w:sz w:val="24"/>
              </w:rPr>
              <w:t>50</w:t>
            </w:r>
          </w:p>
        </w:tc>
        <w:tc>
          <w:tcPr>
            <w:tcW w:w="1981" w:type="dxa"/>
            <w:vAlign w:val="center"/>
          </w:tcPr>
          <w:p w:rsidR="00D37D2A" w:rsidRDefault="00D37D2A">
            <w:pPr>
              <w:widowControl/>
              <w:jc w:val="center"/>
              <w:textAlignment w:val="center"/>
              <w:rPr>
                <w:rFonts w:ascii="宋体" w:cs="宋体"/>
                <w:sz w:val="24"/>
              </w:rPr>
            </w:pPr>
          </w:p>
        </w:tc>
      </w:tr>
    </w:tbl>
    <w:p w:rsidR="00D37D2A" w:rsidRDefault="00D37D2A">
      <w:pPr>
        <w:widowControl/>
        <w:textAlignment w:val="center"/>
        <w:rPr>
          <w:rFonts w:ascii="宋体" w:hAnsi="宋体" w:cs="宋体"/>
          <w:color w:val="000000"/>
          <w:kern w:val="0"/>
          <w:sz w:val="24"/>
        </w:rPr>
      </w:pPr>
    </w:p>
    <w:p w:rsidR="00D37D2A" w:rsidRDefault="00097E8A">
      <w:pPr>
        <w:widowControl/>
        <w:ind w:firstLine="420"/>
        <w:textAlignment w:val="center"/>
        <w:rPr>
          <w:rFonts w:ascii="宋体" w:hAnsi="宋体" w:cs="宋体"/>
          <w:color w:val="000000"/>
          <w:kern w:val="0"/>
          <w:sz w:val="24"/>
        </w:rPr>
      </w:pPr>
      <w:r>
        <w:rPr>
          <w:rFonts w:ascii="宋体" w:hAnsi="宋体" w:cs="宋体" w:hint="eastAsia"/>
          <w:color w:val="000000"/>
          <w:kern w:val="0"/>
          <w:sz w:val="24"/>
        </w:rPr>
        <w:t>留做机动部分由中标方来学校对学生测量（新生2018年9月4日开学），数据确定后15日内交货（此为全部校服最终交货时间）。中标方须在规定时间内交付，具体数量由中标方关注学校新生报名报到人数确定，由此产生的风险由中标方承担。</w:t>
      </w:r>
    </w:p>
    <w:p w:rsidR="00D37D2A" w:rsidRDefault="00D37D2A">
      <w:pPr>
        <w:widowControl/>
        <w:textAlignment w:val="center"/>
        <w:rPr>
          <w:rFonts w:ascii="宋体" w:hAnsi="宋体" w:cs="宋体"/>
          <w:color w:val="000000"/>
          <w:kern w:val="0"/>
          <w:sz w:val="24"/>
        </w:rPr>
      </w:pPr>
    </w:p>
    <w:p w:rsidR="00D37D2A" w:rsidRDefault="00D37D2A">
      <w:pPr>
        <w:widowControl/>
        <w:textAlignment w:val="center"/>
        <w:rPr>
          <w:rFonts w:ascii="宋体" w:hAnsi="宋体" w:cs="宋体"/>
          <w:color w:val="000000"/>
          <w:kern w:val="0"/>
          <w:sz w:val="24"/>
        </w:rPr>
      </w:pPr>
    </w:p>
    <w:p w:rsidR="00D37D2A" w:rsidRDefault="00D37D2A">
      <w:pPr>
        <w:widowControl/>
        <w:spacing w:line="520" w:lineRule="exact"/>
        <w:ind w:firstLineChars="200" w:firstLine="480"/>
        <w:rPr>
          <w:rFonts w:ascii="??_GB2312" w:eastAsia="Times New Roman" w:hAnsi="宋体"/>
          <w:kern w:val="0"/>
          <w:sz w:val="24"/>
        </w:rPr>
      </w:pPr>
    </w:p>
    <w:p w:rsidR="00D37D2A" w:rsidRDefault="00D37D2A">
      <w:pPr>
        <w:spacing w:line="360" w:lineRule="auto"/>
        <w:rPr>
          <w:rFonts w:ascii="宋体" w:hAnsi="宋体"/>
          <w:sz w:val="24"/>
        </w:rPr>
      </w:pPr>
    </w:p>
    <w:p w:rsidR="00D37D2A" w:rsidRDefault="00D37D2A">
      <w:pPr>
        <w:spacing w:line="360" w:lineRule="auto"/>
      </w:pPr>
      <w:bookmarkStart w:id="421" w:name="_Toc7525"/>
      <w:bookmarkStart w:id="422" w:name="_Toc397928630"/>
    </w:p>
    <w:p w:rsidR="00D37D2A" w:rsidRDefault="00D37D2A">
      <w:pPr>
        <w:pStyle w:val="1"/>
        <w:spacing w:line="360" w:lineRule="auto"/>
        <w:rPr>
          <w:color w:val="000000"/>
        </w:rPr>
      </w:pPr>
    </w:p>
    <w:p w:rsidR="00D37D2A" w:rsidRDefault="00D37D2A">
      <w:pPr>
        <w:pStyle w:val="1"/>
        <w:spacing w:line="360" w:lineRule="auto"/>
        <w:rPr>
          <w:color w:val="000000"/>
        </w:rPr>
      </w:pPr>
    </w:p>
    <w:p w:rsidR="00D37D2A" w:rsidRDefault="00D37D2A">
      <w:pPr>
        <w:pStyle w:val="1"/>
        <w:spacing w:line="360" w:lineRule="auto"/>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pStyle w:val="1"/>
        <w:spacing w:line="360" w:lineRule="auto"/>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D37D2A">
      <w:pPr>
        <w:rPr>
          <w:color w:val="000000"/>
        </w:rPr>
      </w:pPr>
    </w:p>
    <w:p w:rsidR="00D37D2A" w:rsidRDefault="00097E8A">
      <w:pPr>
        <w:pStyle w:val="1"/>
        <w:spacing w:line="360" w:lineRule="auto"/>
        <w:rPr>
          <w:color w:val="000000"/>
        </w:rPr>
      </w:pPr>
      <w:r>
        <w:rPr>
          <w:rFonts w:hint="eastAsia"/>
          <w:color w:val="000000"/>
        </w:rPr>
        <w:t>第六章</w:t>
      </w:r>
      <w:r>
        <w:rPr>
          <w:rFonts w:hint="eastAsia"/>
          <w:color w:val="000000"/>
        </w:rPr>
        <w:t xml:space="preserve">  </w:t>
      </w:r>
      <w:r>
        <w:rPr>
          <w:rFonts w:hint="eastAsia"/>
          <w:color w:val="000000"/>
        </w:rPr>
        <w:t>投标文件格式</w:t>
      </w:r>
      <w:bookmarkEnd w:id="421"/>
      <w:bookmarkEnd w:id="422"/>
    </w:p>
    <w:p w:rsidR="00D37D2A" w:rsidRDefault="00097E8A">
      <w:pPr>
        <w:spacing w:line="360" w:lineRule="auto"/>
        <w:jc w:val="left"/>
        <w:rPr>
          <w:rFonts w:ascii="宋体"/>
          <w:b/>
          <w:color w:val="000000"/>
          <w:sz w:val="32"/>
        </w:rPr>
      </w:pPr>
      <w:r>
        <w:rPr>
          <w:rFonts w:ascii="黑体" w:eastAsia="黑体"/>
          <w:b/>
          <w:color w:val="000000"/>
          <w:sz w:val="32"/>
        </w:rPr>
        <w:br w:type="page"/>
      </w:r>
      <w:bookmarkStart w:id="423" w:name="_Toc397928631"/>
      <w:r>
        <w:rPr>
          <w:rStyle w:val="2Char"/>
          <w:rFonts w:ascii="宋体" w:eastAsia="宋体" w:hAnsi="宋体" w:hint="eastAsia"/>
          <w:bCs/>
          <w:color w:val="000000"/>
          <w:szCs w:val="32"/>
        </w:rPr>
        <w:lastRenderedPageBreak/>
        <w:t>封面</w:t>
      </w:r>
      <w:bookmarkEnd w:id="423"/>
    </w:p>
    <w:p w:rsidR="00D37D2A" w:rsidRDefault="00D37D2A">
      <w:pPr>
        <w:rPr>
          <w:rFonts w:ascii="宋体"/>
          <w:sz w:val="44"/>
          <w:szCs w:val="44"/>
        </w:rPr>
      </w:pPr>
    </w:p>
    <w:p w:rsidR="00D37D2A" w:rsidRDefault="00D37D2A">
      <w:pPr>
        <w:rPr>
          <w:rFonts w:ascii="宋体"/>
          <w:sz w:val="44"/>
          <w:szCs w:val="44"/>
        </w:rPr>
      </w:pPr>
    </w:p>
    <w:p w:rsidR="00D37D2A" w:rsidRDefault="00097E8A">
      <w:pPr>
        <w:spacing w:line="360" w:lineRule="auto"/>
        <w:jc w:val="center"/>
        <w:rPr>
          <w:rFonts w:ascii="宋体"/>
          <w:color w:val="000000"/>
          <w:sz w:val="28"/>
          <w:szCs w:val="28"/>
        </w:rPr>
      </w:pPr>
      <w:r>
        <w:rPr>
          <w:rFonts w:ascii="黑体" w:eastAsia="黑体" w:hAnsi="宋体" w:hint="eastAsia"/>
          <w:sz w:val="48"/>
          <w:szCs w:val="48"/>
        </w:rPr>
        <w:t>江苏省连云港工贸高等职业技术学校2018级新生校服采购</w:t>
      </w:r>
    </w:p>
    <w:p w:rsidR="00D37D2A" w:rsidRDefault="00D37D2A">
      <w:pPr>
        <w:spacing w:line="360" w:lineRule="auto"/>
        <w:jc w:val="center"/>
        <w:rPr>
          <w:rFonts w:ascii="宋体"/>
          <w:color w:val="000000"/>
          <w:sz w:val="28"/>
          <w:szCs w:val="28"/>
        </w:rPr>
      </w:pPr>
    </w:p>
    <w:p w:rsidR="00D37D2A" w:rsidRDefault="00D37D2A">
      <w:pPr>
        <w:spacing w:line="360" w:lineRule="auto"/>
        <w:jc w:val="center"/>
        <w:rPr>
          <w:rFonts w:ascii="宋体"/>
          <w:color w:val="000000"/>
          <w:sz w:val="72"/>
          <w:szCs w:val="72"/>
        </w:rPr>
      </w:pPr>
    </w:p>
    <w:p w:rsidR="00D37D2A" w:rsidRDefault="00097E8A">
      <w:pPr>
        <w:spacing w:line="360" w:lineRule="auto"/>
        <w:jc w:val="center"/>
        <w:rPr>
          <w:rFonts w:ascii="黑体" w:eastAsia="黑体" w:hAnsi="黑体"/>
          <w:color w:val="000000"/>
          <w:sz w:val="96"/>
          <w:szCs w:val="96"/>
        </w:rPr>
      </w:pPr>
      <w:r>
        <w:rPr>
          <w:rFonts w:ascii="黑体" w:eastAsia="黑体" w:hAnsi="黑体" w:hint="eastAsia"/>
          <w:color w:val="000000"/>
          <w:sz w:val="96"/>
          <w:szCs w:val="96"/>
        </w:rPr>
        <w:t>投标文件</w:t>
      </w:r>
    </w:p>
    <w:p w:rsidR="00D37D2A" w:rsidRDefault="00D37D2A">
      <w:pPr>
        <w:spacing w:line="360" w:lineRule="auto"/>
        <w:jc w:val="center"/>
        <w:rPr>
          <w:rFonts w:ascii="宋体"/>
          <w:color w:val="000000"/>
          <w:sz w:val="28"/>
          <w:szCs w:val="28"/>
        </w:rPr>
      </w:pPr>
    </w:p>
    <w:p w:rsidR="00D37D2A" w:rsidRDefault="00D37D2A">
      <w:pPr>
        <w:spacing w:line="360" w:lineRule="auto"/>
        <w:jc w:val="center"/>
        <w:rPr>
          <w:rFonts w:ascii="宋体"/>
          <w:color w:val="000000"/>
          <w:sz w:val="28"/>
          <w:szCs w:val="28"/>
        </w:rPr>
      </w:pPr>
    </w:p>
    <w:p w:rsidR="00D37D2A" w:rsidRDefault="00D37D2A">
      <w:pPr>
        <w:spacing w:line="360" w:lineRule="auto"/>
        <w:jc w:val="center"/>
        <w:rPr>
          <w:rFonts w:ascii="宋体"/>
          <w:color w:val="000000"/>
          <w:sz w:val="28"/>
          <w:szCs w:val="28"/>
        </w:rPr>
      </w:pPr>
    </w:p>
    <w:p w:rsidR="00D37D2A" w:rsidRDefault="00D37D2A">
      <w:pPr>
        <w:spacing w:line="360" w:lineRule="auto"/>
        <w:jc w:val="center"/>
        <w:rPr>
          <w:rFonts w:ascii="宋体"/>
          <w:color w:val="000000"/>
          <w:sz w:val="28"/>
          <w:szCs w:val="28"/>
        </w:rPr>
      </w:pPr>
    </w:p>
    <w:p w:rsidR="00D37D2A" w:rsidRDefault="00D37D2A">
      <w:pPr>
        <w:spacing w:line="360" w:lineRule="auto"/>
        <w:jc w:val="center"/>
        <w:rPr>
          <w:rFonts w:ascii="宋体"/>
          <w:color w:val="000000"/>
          <w:sz w:val="28"/>
          <w:szCs w:val="28"/>
        </w:rPr>
      </w:pPr>
    </w:p>
    <w:p w:rsidR="00D37D2A" w:rsidRDefault="00D37D2A">
      <w:pPr>
        <w:spacing w:line="360" w:lineRule="auto"/>
        <w:rPr>
          <w:rFonts w:ascii="宋体"/>
          <w:color w:val="000000"/>
          <w:sz w:val="28"/>
          <w:szCs w:val="28"/>
        </w:rPr>
      </w:pPr>
    </w:p>
    <w:p w:rsidR="00D37D2A" w:rsidRDefault="00D37D2A">
      <w:pPr>
        <w:spacing w:line="360" w:lineRule="auto"/>
        <w:rPr>
          <w:rFonts w:ascii="宋体"/>
          <w:color w:val="000000"/>
          <w:sz w:val="28"/>
          <w:szCs w:val="28"/>
        </w:rPr>
      </w:pPr>
    </w:p>
    <w:p w:rsidR="00D37D2A" w:rsidRDefault="00097E8A">
      <w:pPr>
        <w:spacing w:line="480" w:lineRule="auto"/>
        <w:ind w:firstLineChars="253" w:firstLine="708"/>
        <w:jc w:val="left"/>
        <w:rPr>
          <w:rFonts w:ascii="宋体"/>
          <w:color w:val="000000"/>
          <w:sz w:val="28"/>
          <w:szCs w:val="28"/>
          <w:u w:val="single"/>
        </w:rPr>
      </w:pPr>
      <w:r>
        <w:rPr>
          <w:rFonts w:ascii="宋体" w:hAnsi="宋体" w:hint="eastAsia"/>
          <w:color w:val="000000"/>
          <w:sz w:val="28"/>
          <w:szCs w:val="28"/>
        </w:rPr>
        <w:t>投标人：（公章）</w:t>
      </w:r>
    </w:p>
    <w:p w:rsidR="00D37D2A" w:rsidRDefault="00097E8A">
      <w:pPr>
        <w:spacing w:line="480" w:lineRule="auto"/>
        <w:ind w:firstLineChars="253" w:firstLine="708"/>
        <w:jc w:val="left"/>
        <w:rPr>
          <w:rFonts w:ascii="宋体"/>
          <w:color w:val="000000"/>
          <w:sz w:val="28"/>
          <w:szCs w:val="28"/>
          <w:u w:val="single"/>
        </w:rPr>
      </w:pPr>
      <w:r>
        <w:rPr>
          <w:rFonts w:ascii="宋体" w:hAnsi="宋体" w:hint="eastAsia"/>
          <w:color w:val="000000"/>
          <w:sz w:val="28"/>
          <w:szCs w:val="28"/>
        </w:rPr>
        <w:t>法定代表人或委托代理人：（签字或盖章）</w:t>
      </w:r>
    </w:p>
    <w:p w:rsidR="00D37D2A" w:rsidRDefault="00097E8A">
      <w:pPr>
        <w:spacing w:line="480" w:lineRule="auto"/>
        <w:jc w:val="center"/>
        <w:rPr>
          <w:rFonts w:ascii="宋体"/>
          <w:sz w:val="24"/>
        </w:rPr>
      </w:pPr>
      <w:r>
        <w:rPr>
          <w:rFonts w:ascii="宋体" w:hAnsi="宋体" w:hint="eastAsia"/>
          <w:color w:val="000000"/>
          <w:sz w:val="28"/>
          <w:szCs w:val="28"/>
        </w:rPr>
        <w:t>日期：年月日</w:t>
      </w:r>
      <w:r>
        <w:rPr>
          <w:rFonts w:ascii="黑体" w:eastAsia="黑体"/>
          <w:b/>
          <w:color w:val="000000"/>
          <w:sz w:val="32"/>
        </w:rPr>
        <w:br w:type="page"/>
      </w:r>
      <w:r>
        <w:rPr>
          <w:rFonts w:ascii="宋体" w:hAnsi="宋体" w:hint="eastAsia"/>
          <w:b/>
          <w:bCs/>
          <w:sz w:val="44"/>
          <w:szCs w:val="44"/>
        </w:rPr>
        <w:lastRenderedPageBreak/>
        <w:t>目   录</w:t>
      </w:r>
    </w:p>
    <w:p w:rsidR="00D37D2A" w:rsidRDefault="00D37D2A">
      <w:pPr>
        <w:snapToGrid w:val="0"/>
        <w:spacing w:line="360" w:lineRule="auto"/>
        <w:ind w:firstLineChars="200" w:firstLine="480"/>
        <w:rPr>
          <w:rFonts w:ascii="宋体"/>
          <w:sz w:val="24"/>
        </w:rPr>
      </w:pPr>
    </w:p>
    <w:p w:rsidR="00D37D2A" w:rsidRDefault="00097E8A">
      <w:pPr>
        <w:spacing w:line="360" w:lineRule="auto"/>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 xml:space="preserve">    一、投标函</w:t>
      </w:r>
    </w:p>
    <w:p w:rsidR="00D37D2A" w:rsidRDefault="00097E8A">
      <w:pPr>
        <w:spacing w:line="360" w:lineRule="auto"/>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 xml:space="preserve">    二、法定代表人证明书</w:t>
      </w:r>
    </w:p>
    <w:p w:rsidR="00D37D2A" w:rsidRDefault="00097E8A">
      <w:pPr>
        <w:spacing w:line="360" w:lineRule="auto"/>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 xml:space="preserve">    三、授权委托书</w:t>
      </w:r>
    </w:p>
    <w:p w:rsidR="00D37D2A" w:rsidRDefault="00097E8A">
      <w:pPr>
        <w:spacing w:line="360" w:lineRule="auto"/>
        <w:ind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四、投标申请人基本情况</w:t>
      </w:r>
    </w:p>
    <w:p w:rsidR="00D37D2A" w:rsidRDefault="00097E8A">
      <w:pPr>
        <w:spacing w:line="360" w:lineRule="auto"/>
        <w:ind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五、售后服务</w:t>
      </w:r>
    </w:p>
    <w:p w:rsidR="00D37D2A" w:rsidRDefault="00097E8A">
      <w:pPr>
        <w:spacing w:line="360" w:lineRule="auto"/>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六、投标人需提供的其他资料</w:t>
      </w:r>
    </w:p>
    <w:p w:rsidR="00D37D2A" w:rsidRDefault="00097E8A">
      <w:pPr>
        <w:pStyle w:val="PlainText1"/>
        <w:spacing w:line="360" w:lineRule="auto"/>
        <w:jc w:val="center"/>
        <w:rPr>
          <w:rFonts w:ascii="黑体" w:eastAsia="黑体" w:hAnsi="宋体" w:cs="宋体"/>
          <w:b/>
          <w:sz w:val="32"/>
          <w:szCs w:val="32"/>
        </w:rPr>
      </w:pPr>
      <w:r>
        <w:rPr>
          <w:rFonts w:hAnsi="宋体"/>
          <w:sz w:val="24"/>
        </w:rPr>
        <w:br w:type="page"/>
      </w:r>
      <w:r>
        <w:rPr>
          <w:rFonts w:ascii="黑体" w:eastAsia="黑体" w:hint="eastAsia"/>
          <w:b/>
          <w:sz w:val="32"/>
          <w:szCs w:val="32"/>
        </w:rPr>
        <w:lastRenderedPageBreak/>
        <w:t>一、</w:t>
      </w:r>
      <w:r>
        <w:rPr>
          <w:rFonts w:ascii="黑体" w:eastAsia="黑体" w:hAnsi="宋体" w:cs="宋体" w:hint="eastAsia"/>
          <w:b/>
          <w:sz w:val="32"/>
          <w:szCs w:val="32"/>
        </w:rPr>
        <w:t>投标函</w:t>
      </w:r>
    </w:p>
    <w:p w:rsidR="00D37D2A" w:rsidRDefault="00D37D2A">
      <w:pPr>
        <w:pStyle w:val="PlainText1"/>
        <w:spacing w:line="360" w:lineRule="auto"/>
        <w:rPr>
          <w:rFonts w:hAnsi="宋体" w:cs="宋体"/>
          <w:szCs w:val="21"/>
          <w:u w:val="single"/>
        </w:rPr>
      </w:pPr>
    </w:p>
    <w:p w:rsidR="00D37D2A" w:rsidRDefault="00097E8A">
      <w:pPr>
        <w:pStyle w:val="a5"/>
        <w:spacing w:line="360" w:lineRule="auto"/>
        <w:ind w:firstLineChars="50" w:firstLine="120"/>
        <w:rPr>
          <w:rFonts w:ascii="宋体"/>
          <w:sz w:val="24"/>
          <w:szCs w:val="24"/>
          <w:u w:val="single"/>
        </w:rPr>
      </w:pPr>
      <w:r>
        <w:rPr>
          <w:rFonts w:ascii="宋体" w:hAnsi="宋体" w:hint="eastAsia"/>
          <w:sz w:val="24"/>
          <w:szCs w:val="24"/>
        </w:rPr>
        <w:t>致：</w:t>
      </w:r>
      <w:r>
        <w:rPr>
          <w:rFonts w:ascii="宋体" w:hAnsi="宋体" w:hint="eastAsia"/>
          <w:sz w:val="24"/>
          <w:szCs w:val="24"/>
          <w:u w:val="single"/>
        </w:rPr>
        <w:t>江苏省连云港工贸高等职业技术学校</w:t>
      </w:r>
    </w:p>
    <w:p w:rsidR="00D37D2A" w:rsidRDefault="00097E8A">
      <w:pPr>
        <w:pStyle w:val="a5"/>
        <w:spacing w:line="400" w:lineRule="exact"/>
        <w:rPr>
          <w:rFonts w:ascii="宋体"/>
          <w:sz w:val="24"/>
          <w:szCs w:val="24"/>
        </w:rPr>
      </w:pPr>
      <w:r>
        <w:rPr>
          <w:rFonts w:ascii="宋体" w:hAnsi="宋体" w:hint="eastAsia"/>
          <w:sz w:val="24"/>
          <w:szCs w:val="24"/>
        </w:rPr>
        <w:t>根据已收到的</w:t>
      </w:r>
      <w:r>
        <w:rPr>
          <w:rFonts w:ascii="宋体" w:hAnsi="宋体" w:hint="eastAsia"/>
          <w:b/>
          <w:bCs/>
          <w:sz w:val="24"/>
          <w:szCs w:val="24"/>
          <w:u w:val="single"/>
        </w:rPr>
        <w:t>江苏省连云港工贸高等职业技术学校2018级新生校服采购</w:t>
      </w:r>
      <w:r>
        <w:rPr>
          <w:rFonts w:ascii="宋体" w:hAnsi="宋体" w:hint="eastAsia"/>
          <w:sz w:val="24"/>
          <w:szCs w:val="24"/>
        </w:rPr>
        <w:t>的招标文件，我单位将遵照《中华人民共和国招标投标法》等有关规定并根据工程招标文件的规定，经详细研究，我们决定参加该招标项目的投标活动。为此，我方郑重声明以下诸点，并负法律责任。</w:t>
      </w:r>
    </w:p>
    <w:p w:rsidR="00D37D2A" w:rsidRDefault="00097E8A">
      <w:pPr>
        <w:pStyle w:val="a5"/>
        <w:spacing w:line="40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、愿意以人民币（大写）</w:t>
      </w:r>
      <w:r>
        <w:rPr>
          <w:rFonts w:ascii="宋体" w:hAnsi="宋体" w:hint="eastAsia"/>
          <w:sz w:val="24"/>
          <w:szCs w:val="24"/>
          <w:u w:val="single"/>
        </w:rPr>
        <w:t xml:space="preserve">         </w:t>
      </w:r>
      <w:r>
        <w:rPr>
          <w:rFonts w:ascii="宋体" w:hAnsi="宋体" w:hint="eastAsia"/>
          <w:sz w:val="24"/>
          <w:szCs w:val="24"/>
        </w:rPr>
        <w:t xml:space="preserve"> 的投标总价，按照本工程招标文件的要求承包招标范围内的全部内容。</w:t>
      </w:r>
    </w:p>
    <w:p w:rsidR="00D37D2A" w:rsidRDefault="00097E8A">
      <w:pPr>
        <w:pStyle w:val="a5"/>
        <w:spacing w:line="400" w:lineRule="exact"/>
        <w:ind w:firstLineChars="200" w:firstLine="480"/>
        <w:rPr>
          <w:rFonts w:ascii="宋体"/>
          <w:sz w:val="24"/>
          <w:szCs w:val="24"/>
        </w:rPr>
      </w:pPr>
      <w:r>
        <w:rPr>
          <w:rFonts w:ascii="宋体" w:hAnsi="宋体"/>
          <w:sz w:val="24"/>
          <w:szCs w:val="24"/>
        </w:rPr>
        <w:t>2</w:t>
      </w:r>
      <w:r>
        <w:rPr>
          <w:rFonts w:ascii="宋体" w:hAnsi="宋体" w:hint="eastAsia"/>
          <w:sz w:val="24"/>
          <w:szCs w:val="24"/>
        </w:rPr>
        <w:t>、我单位保证在收到贵单位发出的书面通知后，日历天完成全部供货、安装。</w:t>
      </w:r>
    </w:p>
    <w:p w:rsidR="00D37D2A" w:rsidRDefault="00097E8A">
      <w:pPr>
        <w:spacing w:line="400" w:lineRule="exact"/>
        <w:ind w:firstLineChars="200" w:firstLine="480"/>
        <w:rPr>
          <w:rFonts w:ascii="宋体"/>
          <w:sz w:val="24"/>
        </w:rPr>
      </w:pPr>
      <w:r>
        <w:rPr>
          <w:rFonts w:ascii="宋体" w:hAnsi="宋体"/>
          <w:sz w:val="24"/>
        </w:rPr>
        <w:t>3</w:t>
      </w:r>
      <w:r>
        <w:rPr>
          <w:rFonts w:ascii="宋体" w:hAnsi="宋体" w:hint="eastAsia"/>
          <w:sz w:val="24"/>
        </w:rPr>
        <w:t>、我单位保证本项目的货物质量标准达到。</w:t>
      </w:r>
    </w:p>
    <w:p w:rsidR="00D37D2A" w:rsidRDefault="00097E8A">
      <w:pPr>
        <w:pStyle w:val="a5"/>
        <w:spacing w:line="400" w:lineRule="exact"/>
        <w:ind w:firstLineChars="200" w:firstLine="480"/>
        <w:rPr>
          <w:rFonts w:ascii="宋体"/>
          <w:sz w:val="24"/>
          <w:szCs w:val="24"/>
        </w:rPr>
      </w:pPr>
      <w:r>
        <w:rPr>
          <w:rFonts w:ascii="宋体" w:hAnsi="宋体"/>
          <w:sz w:val="24"/>
          <w:szCs w:val="24"/>
        </w:rPr>
        <w:t>4</w:t>
      </w:r>
      <w:r>
        <w:rPr>
          <w:rFonts w:ascii="宋体" w:hAnsi="宋体" w:hint="eastAsia"/>
          <w:sz w:val="24"/>
          <w:szCs w:val="24"/>
        </w:rPr>
        <w:t>、我单位金额为人民币元的投标保证金已按招标文件要求汇入指定的账户。</w:t>
      </w:r>
    </w:p>
    <w:p w:rsidR="00D37D2A" w:rsidRDefault="00097E8A">
      <w:pPr>
        <w:pStyle w:val="a5"/>
        <w:spacing w:line="400" w:lineRule="exact"/>
        <w:ind w:firstLineChars="200" w:firstLine="480"/>
        <w:rPr>
          <w:rFonts w:ascii="宋体"/>
          <w:sz w:val="24"/>
          <w:szCs w:val="24"/>
        </w:rPr>
      </w:pPr>
      <w:r>
        <w:rPr>
          <w:rFonts w:ascii="宋体" w:hAnsi="宋体"/>
          <w:sz w:val="24"/>
          <w:szCs w:val="24"/>
        </w:rPr>
        <w:t>5</w:t>
      </w:r>
      <w:r>
        <w:rPr>
          <w:rFonts w:ascii="宋体" w:hAnsi="宋体" w:hint="eastAsia"/>
          <w:sz w:val="24"/>
          <w:szCs w:val="24"/>
        </w:rPr>
        <w:t>、我方愿意向招标人提供与本次招标的相关资料，并对其真实性、合法性、有效性负责。</w:t>
      </w:r>
    </w:p>
    <w:p w:rsidR="00D37D2A" w:rsidRDefault="00097E8A">
      <w:pPr>
        <w:pStyle w:val="a5"/>
        <w:spacing w:line="400" w:lineRule="exact"/>
        <w:ind w:firstLineChars="200" w:firstLine="480"/>
        <w:rPr>
          <w:rFonts w:ascii="宋体"/>
          <w:sz w:val="24"/>
          <w:szCs w:val="24"/>
        </w:rPr>
      </w:pPr>
      <w:r>
        <w:rPr>
          <w:rFonts w:ascii="宋体" w:hAnsi="宋体"/>
          <w:sz w:val="24"/>
          <w:szCs w:val="24"/>
        </w:rPr>
        <w:t>6</w:t>
      </w:r>
      <w:r>
        <w:rPr>
          <w:rFonts w:ascii="宋体" w:hAnsi="宋体" w:hint="eastAsia"/>
          <w:sz w:val="24"/>
          <w:szCs w:val="24"/>
        </w:rPr>
        <w:t>、如若我方未在开标现场等候进行澄清与补正，即视为我方认同评标委员会的澄清与补正要求。</w:t>
      </w:r>
    </w:p>
    <w:p w:rsidR="00D37D2A" w:rsidRDefault="00097E8A">
      <w:pPr>
        <w:pStyle w:val="a5"/>
        <w:spacing w:line="400" w:lineRule="exact"/>
        <w:ind w:firstLineChars="200" w:firstLine="480"/>
        <w:rPr>
          <w:rFonts w:ascii="宋体"/>
          <w:sz w:val="24"/>
          <w:szCs w:val="24"/>
        </w:rPr>
      </w:pPr>
      <w:r>
        <w:rPr>
          <w:rFonts w:ascii="宋体" w:hAnsi="宋体"/>
          <w:sz w:val="24"/>
          <w:szCs w:val="24"/>
        </w:rPr>
        <w:t>7</w:t>
      </w:r>
      <w:r>
        <w:rPr>
          <w:rFonts w:ascii="宋体" w:hAnsi="宋体" w:hint="eastAsia"/>
          <w:sz w:val="24"/>
          <w:szCs w:val="24"/>
        </w:rPr>
        <w:t>、如果我方中标，我方将按照规定提交上述总价</w:t>
      </w:r>
      <w:r>
        <w:rPr>
          <w:rFonts w:ascii="宋体" w:hAnsi="宋体" w:hint="eastAsia"/>
          <w:sz w:val="24"/>
          <w:szCs w:val="24"/>
          <w:u w:val="single"/>
        </w:rPr>
        <w:t>10</w:t>
      </w:r>
      <w:r>
        <w:rPr>
          <w:rFonts w:ascii="宋体" w:hAnsi="宋体" w:hint="eastAsia"/>
          <w:sz w:val="24"/>
          <w:szCs w:val="24"/>
        </w:rPr>
        <w:t>％作为履约担保。</w:t>
      </w:r>
    </w:p>
    <w:p w:rsidR="00D37D2A" w:rsidRDefault="00097E8A">
      <w:pPr>
        <w:pStyle w:val="a5"/>
        <w:spacing w:line="400" w:lineRule="exact"/>
        <w:ind w:firstLineChars="200" w:firstLine="480"/>
        <w:rPr>
          <w:rFonts w:ascii="宋体"/>
          <w:sz w:val="24"/>
          <w:szCs w:val="24"/>
        </w:rPr>
      </w:pPr>
      <w:r>
        <w:rPr>
          <w:rFonts w:ascii="宋体" w:hAnsi="宋体"/>
          <w:sz w:val="24"/>
          <w:szCs w:val="24"/>
        </w:rPr>
        <w:t>8</w:t>
      </w:r>
      <w:r>
        <w:rPr>
          <w:rFonts w:ascii="宋体" w:hAnsi="宋体" w:hint="eastAsia"/>
          <w:sz w:val="24"/>
          <w:szCs w:val="24"/>
        </w:rPr>
        <w:t>、贵单位的招标文件、中标通知书和本投标文件将构成约束我们双方的合同。</w:t>
      </w:r>
    </w:p>
    <w:p w:rsidR="00D37D2A" w:rsidRDefault="00D37D2A">
      <w:pPr>
        <w:pStyle w:val="a5"/>
        <w:spacing w:line="400" w:lineRule="exact"/>
        <w:rPr>
          <w:rFonts w:ascii="宋体"/>
          <w:sz w:val="24"/>
          <w:szCs w:val="24"/>
        </w:rPr>
      </w:pPr>
    </w:p>
    <w:p w:rsidR="00D37D2A" w:rsidRDefault="00D37D2A">
      <w:pPr>
        <w:pStyle w:val="a5"/>
        <w:spacing w:line="400" w:lineRule="exact"/>
        <w:rPr>
          <w:rFonts w:ascii="宋体"/>
          <w:sz w:val="24"/>
          <w:szCs w:val="24"/>
        </w:rPr>
      </w:pPr>
    </w:p>
    <w:p w:rsidR="00D37D2A" w:rsidRDefault="00D37D2A">
      <w:pPr>
        <w:pStyle w:val="a5"/>
        <w:spacing w:line="400" w:lineRule="exact"/>
        <w:rPr>
          <w:rFonts w:ascii="宋体"/>
          <w:sz w:val="24"/>
          <w:szCs w:val="24"/>
        </w:rPr>
      </w:pPr>
    </w:p>
    <w:p w:rsidR="00D37D2A" w:rsidRDefault="00D37D2A">
      <w:pPr>
        <w:pStyle w:val="a5"/>
        <w:spacing w:line="400" w:lineRule="exact"/>
        <w:rPr>
          <w:rFonts w:ascii="宋体"/>
          <w:sz w:val="24"/>
          <w:szCs w:val="24"/>
        </w:rPr>
      </w:pPr>
    </w:p>
    <w:p w:rsidR="00D37D2A" w:rsidRDefault="00097E8A">
      <w:pPr>
        <w:pStyle w:val="a5"/>
        <w:spacing w:line="360" w:lineRule="auto"/>
        <w:rPr>
          <w:rFonts w:ascii="宋体"/>
          <w:sz w:val="24"/>
          <w:szCs w:val="24"/>
        </w:rPr>
      </w:pPr>
      <w:r>
        <w:rPr>
          <w:rFonts w:ascii="宋体" w:hAnsi="宋体" w:hint="eastAsia"/>
          <w:sz w:val="24"/>
          <w:szCs w:val="24"/>
        </w:rPr>
        <w:t>投标人</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D37D2A" w:rsidRDefault="00097E8A">
      <w:pPr>
        <w:pStyle w:val="a5"/>
        <w:spacing w:line="360" w:lineRule="auto"/>
        <w:rPr>
          <w:rFonts w:ascii="宋体"/>
          <w:sz w:val="24"/>
          <w:szCs w:val="24"/>
        </w:rPr>
      </w:pPr>
      <w:r>
        <w:rPr>
          <w:rFonts w:ascii="宋体" w:hAnsi="宋体" w:hint="eastAsia"/>
          <w:sz w:val="24"/>
          <w:szCs w:val="24"/>
        </w:rPr>
        <w:t>法定代表人或委托代理人</w:t>
      </w:r>
      <w:r>
        <w:rPr>
          <w:rFonts w:ascii="宋体" w:hAnsi="宋体"/>
          <w:sz w:val="24"/>
          <w:szCs w:val="24"/>
        </w:rPr>
        <w:t>(</w:t>
      </w:r>
      <w:r>
        <w:rPr>
          <w:rFonts w:ascii="宋体" w:hAnsi="宋体" w:hint="eastAsia"/>
          <w:sz w:val="24"/>
          <w:szCs w:val="24"/>
        </w:rPr>
        <w:t>签字或盖章</w:t>
      </w:r>
      <w:r>
        <w:rPr>
          <w:rFonts w:ascii="宋体" w:hAnsi="宋体"/>
          <w:sz w:val="24"/>
          <w:szCs w:val="24"/>
        </w:rPr>
        <w:t>)</w:t>
      </w:r>
      <w:r>
        <w:rPr>
          <w:rFonts w:ascii="宋体" w:hAnsi="宋体" w:hint="eastAsia"/>
          <w:sz w:val="24"/>
          <w:szCs w:val="24"/>
        </w:rPr>
        <w:t>：</w:t>
      </w:r>
    </w:p>
    <w:p w:rsidR="00D37D2A" w:rsidRDefault="00097E8A">
      <w:pPr>
        <w:pStyle w:val="a5"/>
        <w:spacing w:line="360" w:lineRule="auto"/>
        <w:rPr>
          <w:rFonts w:ascii="宋体"/>
          <w:sz w:val="24"/>
          <w:szCs w:val="24"/>
        </w:rPr>
      </w:pPr>
      <w:r>
        <w:rPr>
          <w:rFonts w:ascii="宋体" w:hAnsi="宋体" w:hint="eastAsia"/>
          <w:sz w:val="24"/>
          <w:szCs w:val="24"/>
        </w:rPr>
        <w:t>地址：</w:t>
      </w:r>
    </w:p>
    <w:p w:rsidR="00D37D2A" w:rsidRDefault="00097E8A">
      <w:pPr>
        <w:pStyle w:val="a5"/>
        <w:spacing w:line="360" w:lineRule="auto"/>
        <w:rPr>
          <w:rFonts w:ascii="宋体"/>
          <w:sz w:val="24"/>
          <w:szCs w:val="24"/>
          <w:u w:val="single"/>
        </w:rPr>
      </w:pPr>
      <w:r>
        <w:rPr>
          <w:rFonts w:ascii="宋体" w:hAnsi="宋体" w:hint="eastAsia"/>
          <w:sz w:val="24"/>
          <w:szCs w:val="24"/>
        </w:rPr>
        <w:t>电话：</w:t>
      </w:r>
    </w:p>
    <w:p w:rsidR="00D37D2A" w:rsidRDefault="00D37D2A">
      <w:pPr>
        <w:pStyle w:val="a5"/>
        <w:spacing w:line="360" w:lineRule="auto"/>
        <w:rPr>
          <w:rFonts w:ascii="宋体"/>
          <w:sz w:val="24"/>
          <w:szCs w:val="24"/>
        </w:rPr>
      </w:pPr>
    </w:p>
    <w:p w:rsidR="00D37D2A" w:rsidRDefault="00097E8A">
      <w:pPr>
        <w:spacing w:line="360" w:lineRule="auto"/>
        <w:jc w:val="center"/>
        <w:rPr>
          <w:rFonts w:ascii="宋体" w:hAnsi="宋体"/>
          <w:sz w:val="24"/>
        </w:rPr>
      </w:pPr>
      <w:r>
        <w:rPr>
          <w:rFonts w:ascii="宋体" w:hAnsi="宋体" w:hint="eastAsia"/>
          <w:sz w:val="24"/>
        </w:rPr>
        <w:t>日期：年月日</w:t>
      </w:r>
    </w:p>
    <w:p w:rsidR="00D37D2A" w:rsidRDefault="00D37D2A">
      <w:pPr>
        <w:spacing w:line="360" w:lineRule="auto"/>
        <w:jc w:val="center"/>
        <w:rPr>
          <w:rFonts w:ascii="宋体" w:hAnsi="宋体"/>
          <w:sz w:val="24"/>
        </w:rPr>
      </w:pPr>
    </w:p>
    <w:p w:rsidR="00D37D2A" w:rsidRDefault="00D37D2A">
      <w:pPr>
        <w:spacing w:line="360" w:lineRule="auto"/>
        <w:jc w:val="center"/>
        <w:rPr>
          <w:rFonts w:ascii="宋体" w:hAnsi="宋体"/>
          <w:sz w:val="24"/>
        </w:rPr>
      </w:pPr>
    </w:p>
    <w:p w:rsidR="00D37D2A" w:rsidRDefault="00D37D2A">
      <w:pPr>
        <w:spacing w:line="360" w:lineRule="auto"/>
        <w:jc w:val="center"/>
        <w:rPr>
          <w:rFonts w:ascii="宋体" w:hAnsi="宋体"/>
          <w:sz w:val="24"/>
        </w:rPr>
      </w:pPr>
    </w:p>
    <w:p w:rsidR="00D37D2A" w:rsidRDefault="00097E8A">
      <w:pPr>
        <w:spacing w:line="360" w:lineRule="auto"/>
        <w:jc w:val="center"/>
        <w:rPr>
          <w:rFonts w:ascii="宋体" w:hAnsi="宋体"/>
          <w:sz w:val="24"/>
        </w:rPr>
      </w:pPr>
      <w:r>
        <w:rPr>
          <w:rFonts w:ascii="宋体" w:hAnsi="宋体" w:hint="eastAsia"/>
          <w:sz w:val="24"/>
        </w:rPr>
        <w:lastRenderedPageBreak/>
        <w:t>报价表</w:t>
      </w:r>
    </w:p>
    <w:p w:rsidR="00D37D2A" w:rsidRDefault="00D37D2A">
      <w:pPr>
        <w:spacing w:line="360" w:lineRule="auto"/>
        <w:jc w:val="center"/>
        <w:rPr>
          <w:rFonts w:ascii="宋体" w:hAnsi="宋体"/>
          <w:sz w:val="24"/>
        </w:rPr>
      </w:pPr>
    </w:p>
    <w:p w:rsidR="00D37D2A" w:rsidRDefault="00D37D2A">
      <w:pPr>
        <w:spacing w:line="360" w:lineRule="auto"/>
        <w:jc w:val="center"/>
        <w:rPr>
          <w:rFonts w:ascii="宋体" w:hAnsi="宋体"/>
          <w:sz w:val="24"/>
        </w:rPr>
      </w:pPr>
    </w:p>
    <w:p w:rsidR="00D37D2A" w:rsidRDefault="00D37D2A">
      <w:pPr>
        <w:spacing w:line="360" w:lineRule="auto"/>
        <w:jc w:val="center"/>
        <w:rPr>
          <w:rFonts w:ascii="宋体" w:hAnsi="宋体"/>
          <w:sz w:val="24"/>
        </w:rPr>
      </w:pPr>
    </w:p>
    <w:tbl>
      <w:tblPr>
        <w:tblpPr w:leftFromText="180" w:rightFromText="180" w:vertAnchor="page" w:horzAnchor="page" w:tblpXSpec="center" w:tblpY="2087"/>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1293"/>
        <w:gridCol w:w="4890"/>
        <w:gridCol w:w="1468"/>
      </w:tblGrid>
      <w:tr w:rsidR="00D37D2A">
        <w:trPr>
          <w:trHeight w:val="548"/>
          <w:jc w:val="center"/>
        </w:trPr>
        <w:tc>
          <w:tcPr>
            <w:tcW w:w="867" w:type="dxa"/>
            <w:vAlign w:val="center"/>
          </w:tcPr>
          <w:p w:rsidR="00D37D2A" w:rsidRDefault="00097E8A">
            <w:pPr>
              <w:jc w:val="center"/>
            </w:pPr>
            <w:r>
              <w:rPr>
                <w:rFonts w:cs="宋体" w:hint="eastAsia"/>
              </w:rPr>
              <w:t>序号</w:t>
            </w:r>
          </w:p>
        </w:tc>
        <w:tc>
          <w:tcPr>
            <w:tcW w:w="1293" w:type="dxa"/>
            <w:vAlign w:val="center"/>
          </w:tcPr>
          <w:p w:rsidR="00D37D2A" w:rsidRDefault="00097E8A">
            <w:pPr>
              <w:jc w:val="center"/>
            </w:pPr>
            <w:r>
              <w:rPr>
                <w:rFonts w:cs="宋体" w:hint="eastAsia"/>
              </w:rPr>
              <w:t>名称</w:t>
            </w:r>
          </w:p>
        </w:tc>
        <w:tc>
          <w:tcPr>
            <w:tcW w:w="4890" w:type="dxa"/>
            <w:vAlign w:val="center"/>
          </w:tcPr>
          <w:p w:rsidR="00D37D2A" w:rsidRDefault="00097E8A">
            <w:pPr>
              <w:jc w:val="center"/>
            </w:pPr>
            <w:r>
              <w:rPr>
                <w:rFonts w:cs="宋体" w:hint="eastAsia"/>
              </w:rPr>
              <w:t>用料及参数</w:t>
            </w:r>
          </w:p>
        </w:tc>
        <w:tc>
          <w:tcPr>
            <w:tcW w:w="1468" w:type="dxa"/>
            <w:vAlign w:val="center"/>
          </w:tcPr>
          <w:p w:rsidR="00D37D2A" w:rsidRDefault="00097E8A">
            <w:pPr>
              <w:jc w:val="center"/>
            </w:pPr>
            <w:r>
              <w:rPr>
                <w:rFonts w:cs="宋体" w:hint="eastAsia"/>
              </w:rPr>
              <w:t>单价</w:t>
            </w:r>
          </w:p>
        </w:tc>
      </w:tr>
      <w:tr w:rsidR="00D37D2A">
        <w:trPr>
          <w:trHeight w:val="1689"/>
          <w:jc w:val="center"/>
        </w:trPr>
        <w:tc>
          <w:tcPr>
            <w:tcW w:w="867" w:type="dxa"/>
            <w:vAlign w:val="center"/>
          </w:tcPr>
          <w:p w:rsidR="00D37D2A" w:rsidRDefault="00D37D2A">
            <w:pPr>
              <w:spacing w:line="360" w:lineRule="exact"/>
              <w:jc w:val="center"/>
              <w:rPr>
                <w:rFonts w:ascii="方正兰亭纤黑_GBK" w:eastAsia="方正兰亭纤黑_GBK" w:hAnsi="方正兰亭纤黑_GBK"/>
              </w:rPr>
            </w:pPr>
          </w:p>
        </w:tc>
        <w:tc>
          <w:tcPr>
            <w:tcW w:w="1293" w:type="dxa"/>
            <w:vAlign w:val="center"/>
          </w:tcPr>
          <w:p w:rsidR="00D37D2A" w:rsidRDefault="00D37D2A">
            <w:pPr>
              <w:widowControl/>
              <w:spacing w:line="280" w:lineRule="exact"/>
              <w:jc w:val="left"/>
              <w:rPr>
                <w:rFonts w:ascii="方正兰亭纤黑_GBK" w:eastAsia="方正兰亭纤黑_GBK" w:hAnsi="方正兰亭纤黑_GBK"/>
                <w:kern w:val="0"/>
              </w:rPr>
            </w:pPr>
          </w:p>
        </w:tc>
        <w:tc>
          <w:tcPr>
            <w:tcW w:w="4890" w:type="dxa"/>
            <w:vAlign w:val="center"/>
          </w:tcPr>
          <w:p w:rsidR="00D37D2A" w:rsidRDefault="00D37D2A">
            <w:pPr>
              <w:spacing w:line="360" w:lineRule="exact"/>
              <w:jc w:val="left"/>
            </w:pPr>
          </w:p>
        </w:tc>
        <w:tc>
          <w:tcPr>
            <w:tcW w:w="1468" w:type="dxa"/>
            <w:vAlign w:val="center"/>
          </w:tcPr>
          <w:p w:rsidR="00D37D2A" w:rsidRDefault="00D37D2A">
            <w:pPr>
              <w:spacing w:line="360" w:lineRule="exact"/>
              <w:jc w:val="left"/>
            </w:pPr>
          </w:p>
        </w:tc>
      </w:tr>
      <w:tr w:rsidR="00D37D2A">
        <w:trPr>
          <w:trHeight w:val="1944"/>
          <w:jc w:val="center"/>
        </w:trPr>
        <w:tc>
          <w:tcPr>
            <w:tcW w:w="867" w:type="dxa"/>
            <w:vAlign w:val="center"/>
          </w:tcPr>
          <w:p w:rsidR="00D37D2A" w:rsidRDefault="00D37D2A">
            <w:pPr>
              <w:spacing w:line="360" w:lineRule="exact"/>
              <w:jc w:val="center"/>
              <w:rPr>
                <w:rFonts w:ascii="方正兰亭纤黑_GBK" w:eastAsia="方正兰亭纤黑_GBK" w:hAnsi="方正兰亭纤黑_GBK"/>
              </w:rPr>
            </w:pPr>
          </w:p>
        </w:tc>
        <w:tc>
          <w:tcPr>
            <w:tcW w:w="1293" w:type="dxa"/>
            <w:vAlign w:val="center"/>
          </w:tcPr>
          <w:p w:rsidR="00D37D2A" w:rsidRDefault="00D37D2A">
            <w:pPr>
              <w:widowControl/>
              <w:spacing w:line="280" w:lineRule="exact"/>
              <w:jc w:val="left"/>
              <w:rPr>
                <w:rFonts w:ascii="方正兰亭纤黑_GBK" w:eastAsia="方正兰亭纤黑_GBK" w:hAnsi="方正兰亭纤黑_GBK"/>
              </w:rPr>
            </w:pPr>
          </w:p>
        </w:tc>
        <w:tc>
          <w:tcPr>
            <w:tcW w:w="4890" w:type="dxa"/>
            <w:vAlign w:val="center"/>
          </w:tcPr>
          <w:p w:rsidR="00D37D2A" w:rsidRDefault="00D37D2A">
            <w:pPr>
              <w:spacing w:line="360" w:lineRule="exact"/>
              <w:jc w:val="left"/>
            </w:pPr>
          </w:p>
        </w:tc>
        <w:tc>
          <w:tcPr>
            <w:tcW w:w="1468" w:type="dxa"/>
            <w:vAlign w:val="center"/>
          </w:tcPr>
          <w:p w:rsidR="00D37D2A" w:rsidRDefault="00D37D2A">
            <w:pPr>
              <w:spacing w:line="360" w:lineRule="exact"/>
              <w:jc w:val="left"/>
            </w:pPr>
          </w:p>
        </w:tc>
      </w:tr>
      <w:tr w:rsidR="00D37D2A">
        <w:trPr>
          <w:trHeight w:val="2034"/>
          <w:jc w:val="center"/>
        </w:trPr>
        <w:tc>
          <w:tcPr>
            <w:tcW w:w="867" w:type="dxa"/>
            <w:vAlign w:val="center"/>
          </w:tcPr>
          <w:p w:rsidR="00D37D2A" w:rsidRDefault="00D37D2A">
            <w:pPr>
              <w:spacing w:line="360" w:lineRule="exact"/>
              <w:jc w:val="center"/>
              <w:rPr>
                <w:rFonts w:ascii="方正兰亭纤黑_GBK" w:eastAsia="方正兰亭纤黑_GBK" w:hAnsi="方正兰亭纤黑_GBK"/>
              </w:rPr>
            </w:pPr>
          </w:p>
        </w:tc>
        <w:tc>
          <w:tcPr>
            <w:tcW w:w="1293" w:type="dxa"/>
            <w:vAlign w:val="center"/>
          </w:tcPr>
          <w:p w:rsidR="00D37D2A" w:rsidRDefault="00D37D2A">
            <w:pPr>
              <w:widowControl/>
              <w:spacing w:line="280" w:lineRule="exact"/>
              <w:jc w:val="left"/>
              <w:rPr>
                <w:rFonts w:ascii="方正兰亭纤黑_GBK" w:eastAsia="方正兰亭纤黑_GBK" w:hAnsi="方正兰亭纤黑_GBK"/>
                <w:kern w:val="0"/>
              </w:rPr>
            </w:pPr>
          </w:p>
        </w:tc>
        <w:tc>
          <w:tcPr>
            <w:tcW w:w="4890" w:type="dxa"/>
            <w:vAlign w:val="center"/>
          </w:tcPr>
          <w:p w:rsidR="00D37D2A" w:rsidRDefault="00D37D2A">
            <w:pPr>
              <w:spacing w:line="360" w:lineRule="exact"/>
              <w:jc w:val="left"/>
            </w:pPr>
          </w:p>
        </w:tc>
        <w:tc>
          <w:tcPr>
            <w:tcW w:w="1468" w:type="dxa"/>
            <w:vAlign w:val="center"/>
          </w:tcPr>
          <w:p w:rsidR="00D37D2A" w:rsidRDefault="00D37D2A">
            <w:pPr>
              <w:spacing w:line="360" w:lineRule="exact"/>
              <w:jc w:val="left"/>
            </w:pPr>
          </w:p>
        </w:tc>
      </w:tr>
      <w:tr w:rsidR="00D37D2A">
        <w:trPr>
          <w:trHeight w:val="1883"/>
          <w:jc w:val="center"/>
        </w:trPr>
        <w:tc>
          <w:tcPr>
            <w:tcW w:w="867" w:type="dxa"/>
            <w:vAlign w:val="center"/>
          </w:tcPr>
          <w:p w:rsidR="00D37D2A" w:rsidRDefault="00D37D2A">
            <w:pPr>
              <w:spacing w:line="360" w:lineRule="exact"/>
              <w:jc w:val="center"/>
              <w:rPr>
                <w:rFonts w:ascii="方正兰亭纤黑_GBK" w:eastAsia="方正兰亭纤黑_GBK" w:hAnsi="方正兰亭纤黑_GBK"/>
              </w:rPr>
            </w:pPr>
          </w:p>
        </w:tc>
        <w:tc>
          <w:tcPr>
            <w:tcW w:w="1293" w:type="dxa"/>
            <w:vAlign w:val="center"/>
          </w:tcPr>
          <w:p w:rsidR="00D37D2A" w:rsidRDefault="00D37D2A">
            <w:pPr>
              <w:widowControl/>
              <w:spacing w:line="300" w:lineRule="exact"/>
              <w:jc w:val="left"/>
              <w:rPr>
                <w:rFonts w:ascii="方正兰亭纤黑_GBK" w:eastAsia="方正兰亭纤黑_GBK" w:hAnsi="方正兰亭纤黑_GBK"/>
                <w:kern w:val="0"/>
              </w:rPr>
            </w:pPr>
          </w:p>
        </w:tc>
        <w:tc>
          <w:tcPr>
            <w:tcW w:w="4890" w:type="dxa"/>
            <w:vAlign w:val="center"/>
          </w:tcPr>
          <w:p w:rsidR="00D37D2A" w:rsidRDefault="00D37D2A">
            <w:pPr>
              <w:spacing w:line="360" w:lineRule="exact"/>
              <w:jc w:val="left"/>
            </w:pPr>
          </w:p>
        </w:tc>
        <w:tc>
          <w:tcPr>
            <w:tcW w:w="1468" w:type="dxa"/>
            <w:vAlign w:val="center"/>
          </w:tcPr>
          <w:p w:rsidR="00D37D2A" w:rsidRDefault="00D37D2A">
            <w:pPr>
              <w:spacing w:line="360" w:lineRule="exact"/>
              <w:jc w:val="left"/>
            </w:pPr>
          </w:p>
        </w:tc>
      </w:tr>
      <w:tr w:rsidR="00D37D2A">
        <w:trPr>
          <w:trHeight w:val="2150"/>
          <w:jc w:val="center"/>
        </w:trPr>
        <w:tc>
          <w:tcPr>
            <w:tcW w:w="867" w:type="dxa"/>
            <w:vAlign w:val="center"/>
          </w:tcPr>
          <w:p w:rsidR="00D37D2A" w:rsidRDefault="00D37D2A">
            <w:pPr>
              <w:spacing w:line="360" w:lineRule="exact"/>
              <w:jc w:val="center"/>
              <w:rPr>
                <w:rFonts w:ascii="方正兰亭纤黑_GBK" w:eastAsia="方正兰亭纤黑_GBK" w:hAnsi="方正兰亭纤黑_GBK"/>
              </w:rPr>
            </w:pPr>
          </w:p>
        </w:tc>
        <w:tc>
          <w:tcPr>
            <w:tcW w:w="1293" w:type="dxa"/>
            <w:vAlign w:val="center"/>
          </w:tcPr>
          <w:p w:rsidR="00D37D2A" w:rsidRDefault="00D37D2A">
            <w:pPr>
              <w:widowControl/>
              <w:spacing w:line="280" w:lineRule="exact"/>
              <w:jc w:val="left"/>
              <w:rPr>
                <w:rFonts w:ascii="方正兰亭纤黑_GBK" w:eastAsia="方正兰亭纤黑_GBK" w:hAnsi="方正兰亭纤黑_GBK"/>
                <w:kern w:val="0"/>
              </w:rPr>
            </w:pPr>
          </w:p>
        </w:tc>
        <w:tc>
          <w:tcPr>
            <w:tcW w:w="4890" w:type="dxa"/>
            <w:vAlign w:val="center"/>
          </w:tcPr>
          <w:p w:rsidR="00D37D2A" w:rsidRDefault="00D37D2A">
            <w:pPr>
              <w:spacing w:line="360" w:lineRule="exact"/>
              <w:jc w:val="left"/>
            </w:pPr>
          </w:p>
        </w:tc>
        <w:tc>
          <w:tcPr>
            <w:tcW w:w="1468" w:type="dxa"/>
            <w:vAlign w:val="center"/>
          </w:tcPr>
          <w:p w:rsidR="00D37D2A" w:rsidRDefault="00D37D2A">
            <w:pPr>
              <w:spacing w:line="360" w:lineRule="exact"/>
              <w:jc w:val="left"/>
            </w:pPr>
          </w:p>
        </w:tc>
      </w:tr>
      <w:tr w:rsidR="00D37D2A">
        <w:trPr>
          <w:trHeight w:val="1602"/>
          <w:jc w:val="center"/>
        </w:trPr>
        <w:tc>
          <w:tcPr>
            <w:tcW w:w="867" w:type="dxa"/>
            <w:vAlign w:val="center"/>
          </w:tcPr>
          <w:p w:rsidR="00D37D2A" w:rsidRDefault="00D37D2A">
            <w:pPr>
              <w:spacing w:line="360" w:lineRule="exact"/>
              <w:jc w:val="center"/>
              <w:rPr>
                <w:rFonts w:ascii="方正兰亭纤黑_GBK" w:eastAsia="方正兰亭纤黑_GBK" w:hAnsi="方正兰亭纤黑_GBK"/>
              </w:rPr>
            </w:pPr>
          </w:p>
        </w:tc>
        <w:tc>
          <w:tcPr>
            <w:tcW w:w="1293" w:type="dxa"/>
            <w:vAlign w:val="center"/>
          </w:tcPr>
          <w:p w:rsidR="00D37D2A" w:rsidRDefault="00D37D2A">
            <w:pPr>
              <w:widowControl/>
              <w:spacing w:line="280" w:lineRule="exact"/>
              <w:jc w:val="left"/>
              <w:rPr>
                <w:rFonts w:ascii="方正兰亭纤黑_GBK" w:eastAsia="方正兰亭纤黑_GBK" w:hAnsi="方正兰亭纤黑_GBK"/>
                <w:kern w:val="0"/>
              </w:rPr>
            </w:pPr>
          </w:p>
        </w:tc>
        <w:tc>
          <w:tcPr>
            <w:tcW w:w="4890" w:type="dxa"/>
            <w:vAlign w:val="center"/>
          </w:tcPr>
          <w:p w:rsidR="00D37D2A" w:rsidRDefault="00D37D2A">
            <w:pPr>
              <w:spacing w:line="360" w:lineRule="exact"/>
              <w:jc w:val="left"/>
            </w:pPr>
          </w:p>
        </w:tc>
        <w:tc>
          <w:tcPr>
            <w:tcW w:w="1468" w:type="dxa"/>
            <w:vAlign w:val="center"/>
          </w:tcPr>
          <w:p w:rsidR="00D37D2A" w:rsidRDefault="00D37D2A">
            <w:pPr>
              <w:spacing w:line="360" w:lineRule="exact"/>
              <w:jc w:val="left"/>
            </w:pPr>
          </w:p>
        </w:tc>
      </w:tr>
    </w:tbl>
    <w:p w:rsidR="00D37D2A" w:rsidRDefault="00D37D2A">
      <w:pPr>
        <w:spacing w:line="360" w:lineRule="auto"/>
        <w:jc w:val="center"/>
        <w:rPr>
          <w:rFonts w:ascii="宋体" w:hAnsi="宋体"/>
          <w:sz w:val="24"/>
        </w:rPr>
        <w:sectPr w:rsidR="00D37D2A">
          <w:pgSz w:w="11900" w:h="16838"/>
          <w:pgMar w:top="1440" w:right="1797" w:bottom="1440" w:left="1797" w:header="850" w:footer="992" w:gutter="0"/>
          <w:cols w:space="0"/>
          <w:titlePg/>
        </w:sectPr>
      </w:pPr>
    </w:p>
    <w:p w:rsidR="00D37D2A" w:rsidRDefault="00097E8A">
      <w:pPr>
        <w:pStyle w:val="a5"/>
        <w:spacing w:line="360" w:lineRule="auto"/>
        <w:ind w:firstLine="0"/>
        <w:jc w:val="center"/>
        <w:rPr>
          <w:rFonts w:ascii="宋体"/>
          <w:b/>
          <w:bCs/>
          <w:sz w:val="30"/>
          <w:szCs w:val="30"/>
        </w:rPr>
      </w:pPr>
      <w:r>
        <w:rPr>
          <w:rFonts w:ascii="黑体" w:eastAsia="黑体" w:hAnsi="Courier New" w:hint="eastAsia"/>
          <w:b/>
          <w:sz w:val="32"/>
          <w:szCs w:val="32"/>
        </w:rPr>
        <w:lastRenderedPageBreak/>
        <w:t>二、法定代表人证明书</w:t>
      </w:r>
    </w:p>
    <w:p w:rsidR="00D37D2A" w:rsidRDefault="00D37D2A">
      <w:pPr>
        <w:pStyle w:val="a5"/>
        <w:spacing w:line="360" w:lineRule="auto"/>
        <w:ind w:firstLine="0"/>
        <w:jc w:val="center"/>
        <w:rPr>
          <w:rFonts w:ascii="宋体"/>
        </w:rPr>
      </w:pPr>
    </w:p>
    <w:p w:rsidR="00D37D2A" w:rsidRDefault="00D37D2A">
      <w:pPr>
        <w:pStyle w:val="a5"/>
        <w:spacing w:line="360" w:lineRule="auto"/>
        <w:ind w:firstLine="0"/>
        <w:jc w:val="center"/>
        <w:rPr>
          <w:rFonts w:ascii="宋体"/>
        </w:rPr>
      </w:pPr>
    </w:p>
    <w:p w:rsidR="00D37D2A" w:rsidRDefault="00097E8A">
      <w:pPr>
        <w:pStyle w:val="a5"/>
        <w:spacing w:line="480" w:lineRule="auto"/>
        <w:ind w:firstLineChars="200" w:firstLine="480"/>
        <w:rPr>
          <w:rFonts w:ascii="宋体"/>
          <w:sz w:val="24"/>
          <w:szCs w:val="24"/>
        </w:rPr>
      </w:pPr>
      <w:r>
        <w:rPr>
          <w:rFonts w:ascii="宋体" w:hAnsi="宋体" w:hint="eastAsia"/>
          <w:sz w:val="24"/>
          <w:szCs w:val="24"/>
        </w:rPr>
        <w:t>投标人名称：</w:t>
      </w:r>
    </w:p>
    <w:p w:rsidR="00D37D2A" w:rsidRDefault="00097E8A">
      <w:pPr>
        <w:pStyle w:val="a5"/>
        <w:spacing w:line="480" w:lineRule="auto"/>
        <w:ind w:firstLineChars="200" w:firstLine="480"/>
        <w:rPr>
          <w:rFonts w:ascii="宋体"/>
          <w:sz w:val="24"/>
          <w:szCs w:val="24"/>
        </w:rPr>
      </w:pPr>
      <w:r>
        <w:rPr>
          <w:rFonts w:ascii="宋体" w:hAnsi="宋体" w:hint="eastAsia"/>
          <w:sz w:val="24"/>
          <w:szCs w:val="24"/>
        </w:rPr>
        <w:t>单位性质：</w:t>
      </w:r>
    </w:p>
    <w:p w:rsidR="00D37D2A" w:rsidRDefault="00097E8A">
      <w:pPr>
        <w:pStyle w:val="a5"/>
        <w:spacing w:line="480" w:lineRule="auto"/>
        <w:ind w:firstLineChars="200" w:firstLine="480"/>
        <w:rPr>
          <w:rFonts w:ascii="宋体"/>
          <w:sz w:val="24"/>
          <w:szCs w:val="24"/>
        </w:rPr>
      </w:pPr>
      <w:r>
        <w:rPr>
          <w:rFonts w:ascii="宋体" w:hAnsi="宋体" w:hint="eastAsia"/>
          <w:sz w:val="24"/>
          <w:szCs w:val="24"/>
        </w:rPr>
        <w:t>地址：</w:t>
      </w:r>
    </w:p>
    <w:p w:rsidR="00D37D2A" w:rsidRDefault="00097E8A">
      <w:pPr>
        <w:pStyle w:val="a5"/>
        <w:spacing w:line="480" w:lineRule="auto"/>
        <w:ind w:firstLineChars="200" w:firstLine="480"/>
        <w:rPr>
          <w:rFonts w:ascii="宋体"/>
          <w:sz w:val="24"/>
          <w:szCs w:val="24"/>
        </w:rPr>
      </w:pPr>
      <w:r>
        <w:rPr>
          <w:rFonts w:ascii="宋体" w:hAnsi="宋体" w:hint="eastAsia"/>
          <w:sz w:val="24"/>
          <w:szCs w:val="24"/>
        </w:rPr>
        <w:t>成立时间：年月日</w:t>
      </w:r>
    </w:p>
    <w:p w:rsidR="00D37D2A" w:rsidRDefault="00097E8A">
      <w:pPr>
        <w:pStyle w:val="a5"/>
        <w:spacing w:line="480" w:lineRule="auto"/>
        <w:ind w:firstLineChars="200" w:firstLine="480"/>
        <w:rPr>
          <w:rFonts w:ascii="宋体"/>
          <w:sz w:val="24"/>
          <w:szCs w:val="24"/>
        </w:rPr>
      </w:pPr>
      <w:r>
        <w:rPr>
          <w:rFonts w:ascii="宋体" w:hAnsi="宋体" w:hint="eastAsia"/>
          <w:sz w:val="24"/>
          <w:szCs w:val="24"/>
        </w:rPr>
        <w:t>经营期限：</w:t>
      </w:r>
    </w:p>
    <w:p w:rsidR="00D37D2A" w:rsidRDefault="00097E8A">
      <w:pPr>
        <w:pStyle w:val="a5"/>
        <w:spacing w:line="480" w:lineRule="auto"/>
        <w:ind w:firstLineChars="200" w:firstLine="480"/>
        <w:rPr>
          <w:rFonts w:ascii="宋体"/>
          <w:sz w:val="24"/>
          <w:szCs w:val="24"/>
        </w:rPr>
      </w:pPr>
      <w:r>
        <w:rPr>
          <w:rFonts w:ascii="宋体" w:hAnsi="宋体" w:hint="eastAsia"/>
          <w:sz w:val="24"/>
          <w:szCs w:val="24"/>
        </w:rPr>
        <w:t>姓名：性别：年龄：</w:t>
      </w:r>
    </w:p>
    <w:p w:rsidR="00D37D2A" w:rsidRDefault="00097E8A">
      <w:pPr>
        <w:pStyle w:val="a5"/>
        <w:spacing w:line="480" w:lineRule="auto"/>
        <w:ind w:firstLineChars="200" w:firstLine="480"/>
        <w:rPr>
          <w:rFonts w:ascii="宋体"/>
          <w:sz w:val="24"/>
          <w:szCs w:val="24"/>
          <w:u w:val="single"/>
        </w:rPr>
      </w:pPr>
      <w:r>
        <w:rPr>
          <w:rFonts w:ascii="宋体" w:hAnsi="宋体" w:hint="eastAsia"/>
          <w:sz w:val="24"/>
          <w:szCs w:val="24"/>
        </w:rPr>
        <w:t>职务：系：</w:t>
      </w:r>
      <w:r>
        <w:rPr>
          <w:rFonts w:ascii="宋体" w:hAnsi="宋体"/>
          <w:sz w:val="24"/>
          <w:szCs w:val="24"/>
          <w:u w:val="single"/>
        </w:rPr>
        <w:t xml:space="preserve">     (</w:t>
      </w:r>
      <w:r>
        <w:rPr>
          <w:rFonts w:ascii="宋体" w:hAnsi="宋体" w:hint="eastAsia"/>
          <w:sz w:val="24"/>
          <w:szCs w:val="24"/>
          <w:u w:val="single"/>
        </w:rPr>
        <w:t>投标人单位名称</w:t>
      </w:r>
      <w:r>
        <w:rPr>
          <w:rFonts w:ascii="宋体" w:hAnsi="宋体"/>
          <w:sz w:val="24"/>
          <w:szCs w:val="24"/>
          <w:u w:val="single"/>
        </w:rPr>
        <w:t xml:space="preserve">)     </w:t>
      </w:r>
      <w:r>
        <w:rPr>
          <w:rFonts w:ascii="宋体" w:hAnsi="宋体" w:hint="eastAsia"/>
          <w:sz w:val="24"/>
          <w:szCs w:val="24"/>
        </w:rPr>
        <w:t>的法定代表人。</w:t>
      </w:r>
    </w:p>
    <w:p w:rsidR="00D37D2A" w:rsidRDefault="00D37D2A">
      <w:pPr>
        <w:pStyle w:val="a5"/>
        <w:spacing w:line="480" w:lineRule="auto"/>
        <w:ind w:firstLineChars="200" w:firstLine="480"/>
        <w:rPr>
          <w:rFonts w:ascii="宋体"/>
          <w:sz w:val="24"/>
          <w:szCs w:val="24"/>
        </w:rPr>
      </w:pPr>
    </w:p>
    <w:p w:rsidR="00D37D2A" w:rsidRDefault="00097E8A">
      <w:pPr>
        <w:pStyle w:val="a5"/>
        <w:spacing w:line="480" w:lineRule="auto"/>
        <w:ind w:firstLineChars="200" w:firstLine="480"/>
        <w:rPr>
          <w:rFonts w:ascii="宋体"/>
          <w:sz w:val="24"/>
          <w:szCs w:val="24"/>
        </w:rPr>
      </w:pPr>
      <w:r>
        <w:rPr>
          <w:rFonts w:ascii="宋体" w:hAnsi="宋体" w:hint="eastAsia"/>
          <w:sz w:val="24"/>
          <w:szCs w:val="24"/>
        </w:rPr>
        <w:t>特此证明</w:t>
      </w:r>
    </w:p>
    <w:p w:rsidR="00D37D2A" w:rsidRDefault="00D37D2A">
      <w:pPr>
        <w:pStyle w:val="a5"/>
        <w:spacing w:line="480" w:lineRule="auto"/>
        <w:ind w:firstLineChars="200" w:firstLine="480"/>
        <w:rPr>
          <w:rFonts w:ascii="宋体"/>
          <w:sz w:val="24"/>
          <w:szCs w:val="24"/>
        </w:rPr>
      </w:pPr>
    </w:p>
    <w:p w:rsidR="00D37D2A" w:rsidRDefault="00D37D2A">
      <w:pPr>
        <w:pStyle w:val="a5"/>
        <w:spacing w:line="480" w:lineRule="auto"/>
        <w:ind w:firstLineChars="200" w:firstLine="480"/>
        <w:rPr>
          <w:rFonts w:ascii="宋体"/>
          <w:sz w:val="24"/>
          <w:szCs w:val="24"/>
        </w:rPr>
      </w:pPr>
    </w:p>
    <w:p w:rsidR="00D37D2A" w:rsidRDefault="00D37D2A">
      <w:pPr>
        <w:pStyle w:val="a5"/>
        <w:spacing w:line="480" w:lineRule="auto"/>
        <w:ind w:firstLineChars="200" w:firstLine="480"/>
        <w:rPr>
          <w:rFonts w:ascii="宋体"/>
          <w:sz w:val="24"/>
          <w:szCs w:val="24"/>
        </w:rPr>
      </w:pPr>
    </w:p>
    <w:p w:rsidR="00D37D2A" w:rsidRDefault="00097E8A">
      <w:pPr>
        <w:pStyle w:val="a5"/>
        <w:spacing w:line="480" w:lineRule="auto"/>
        <w:rPr>
          <w:rFonts w:ascii="宋体"/>
          <w:sz w:val="24"/>
          <w:szCs w:val="24"/>
        </w:rPr>
      </w:pPr>
      <w:r>
        <w:rPr>
          <w:rFonts w:ascii="宋体" w:hAnsi="宋体" w:hint="eastAsia"/>
          <w:sz w:val="24"/>
          <w:szCs w:val="24"/>
        </w:rPr>
        <w:t>投标人：</w:t>
      </w:r>
      <w:r>
        <w:rPr>
          <w:rFonts w:ascii="宋体" w:hAnsi="宋体"/>
          <w:sz w:val="24"/>
          <w:szCs w:val="24"/>
        </w:rPr>
        <w:t>(</w:t>
      </w:r>
      <w:r>
        <w:rPr>
          <w:rFonts w:ascii="宋体" w:hAnsi="宋体" w:hint="eastAsia"/>
          <w:sz w:val="24"/>
          <w:szCs w:val="24"/>
        </w:rPr>
        <w:t>公章</w:t>
      </w:r>
      <w:r>
        <w:rPr>
          <w:rFonts w:ascii="宋体" w:hAnsi="宋体"/>
          <w:sz w:val="24"/>
          <w:szCs w:val="24"/>
        </w:rPr>
        <w:t>)</w:t>
      </w:r>
    </w:p>
    <w:p w:rsidR="00D37D2A" w:rsidRDefault="00097E8A">
      <w:pPr>
        <w:spacing w:before="100" w:beforeAutospacing="1" w:line="400" w:lineRule="exact"/>
        <w:ind w:firstLineChars="1650" w:firstLine="3960"/>
        <w:rPr>
          <w:rFonts w:ascii="宋体"/>
          <w:sz w:val="24"/>
        </w:rPr>
      </w:pPr>
      <w:r>
        <w:rPr>
          <w:rFonts w:ascii="宋体" w:hAnsi="宋体" w:hint="eastAsia"/>
          <w:sz w:val="24"/>
        </w:rPr>
        <w:t>日期：年月日</w:t>
      </w:r>
    </w:p>
    <w:p w:rsidR="00D37D2A" w:rsidRDefault="00097E8A">
      <w:pPr>
        <w:tabs>
          <w:tab w:val="left" w:pos="6660"/>
        </w:tabs>
        <w:jc w:val="center"/>
        <w:rPr>
          <w:rFonts w:ascii="宋体"/>
          <w:sz w:val="30"/>
          <w:szCs w:val="30"/>
        </w:rPr>
      </w:pPr>
      <w:r>
        <w:rPr>
          <w:rFonts w:ascii="宋体"/>
          <w:sz w:val="24"/>
        </w:rPr>
        <w:br w:type="page"/>
      </w:r>
      <w:r>
        <w:rPr>
          <w:rFonts w:ascii="黑体" w:eastAsia="黑体" w:hAnsi="Courier New" w:hint="eastAsia"/>
          <w:b/>
          <w:sz w:val="32"/>
          <w:szCs w:val="32"/>
        </w:rPr>
        <w:lastRenderedPageBreak/>
        <w:t>三、授权委托书</w:t>
      </w:r>
    </w:p>
    <w:p w:rsidR="00D37D2A" w:rsidRDefault="00D37D2A">
      <w:pPr>
        <w:tabs>
          <w:tab w:val="left" w:pos="6660"/>
        </w:tabs>
        <w:jc w:val="center"/>
        <w:rPr>
          <w:rFonts w:ascii="宋体"/>
          <w:sz w:val="24"/>
        </w:rPr>
      </w:pPr>
    </w:p>
    <w:p w:rsidR="00D37D2A" w:rsidRDefault="00D37D2A">
      <w:pPr>
        <w:tabs>
          <w:tab w:val="left" w:pos="6660"/>
        </w:tabs>
        <w:rPr>
          <w:rFonts w:ascii="宋体"/>
          <w:sz w:val="24"/>
        </w:rPr>
      </w:pPr>
    </w:p>
    <w:p w:rsidR="00D37D2A" w:rsidRDefault="00097E8A">
      <w:pPr>
        <w:pStyle w:val="a7"/>
        <w:spacing w:line="600" w:lineRule="exact"/>
        <w:ind w:firstLineChars="200" w:firstLine="480"/>
        <w:rPr>
          <w:rFonts w:hAnsi="宋体"/>
          <w:sz w:val="24"/>
          <w:u w:val="single"/>
        </w:rPr>
      </w:pPr>
      <w:r>
        <w:rPr>
          <w:rFonts w:hAnsi="宋体" w:hint="eastAsia"/>
          <w:sz w:val="24"/>
        </w:rPr>
        <w:t>本授权委托书声明：我（姓名）系（投标人名称）的法定代表人，现授权委托（投标人名称）的（姓名）为我公司代理人，以本公司的名义参加（招标人）的工程的投标活动。授权委托人在开标、评标、合同谈判过程中所签署的一切文件和处理与之有关的一切事务，我均予以承认。</w:t>
      </w:r>
    </w:p>
    <w:p w:rsidR="00D37D2A" w:rsidRDefault="00097E8A">
      <w:pPr>
        <w:pStyle w:val="a7"/>
        <w:spacing w:line="600" w:lineRule="exact"/>
        <w:ind w:firstLineChars="200" w:firstLine="480"/>
        <w:rPr>
          <w:rFonts w:hAnsi="宋体"/>
          <w:sz w:val="24"/>
        </w:rPr>
      </w:pPr>
      <w:r>
        <w:rPr>
          <w:rFonts w:hAnsi="宋体" w:hint="eastAsia"/>
          <w:sz w:val="24"/>
        </w:rPr>
        <w:t>代理人无转委权。特此委托。</w:t>
      </w:r>
    </w:p>
    <w:p w:rsidR="00D37D2A" w:rsidRDefault="00D37D2A">
      <w:pPr>
        <w:pStyle w:val="a7"/>
        <w:ind w:firstLineChars="200" w:firstLine="480"/>
        <w:rPr>
          <w:rFonts w:hAnsi="宋体"/>
          <w:sz w:val="24"/>
        </w:rPr>
      </w:pPr>
    </w:p>
    <w:p w:rsidR="00D37D2A" w:rsidRDefault="00D37D2A">
      <w:pPr>
        <w:pStyle w:val="a7"/>
        <w:rPr>
          <w:rFonts w:hAnsi="宋体"/>
          <w:sz w:val="24"/>
        </w:rPr>
      </w:pPr>
    </w:p>
    <w:p w:rsidR="00D37D2A" w:rsidRDefault="00D37D2A">
      <w:pPr>
        <w:pStyle w:val="a7"/>
        <w:ind w:firstLineChars="200" w:firstLine="480"/>
        <w:rPr>
          <w:rFonts w:hAnsi="宋体"/>
          <w:sz w:val="24"/>
        </w:rPr>
      </w:pPr>
    </w:p>
    <w:p w:rsidR="00D37D2A" w:rsidRDefault="00097E8A">
      <w:pPr>
        <w:pStyle w:val="a7"/>
        <w:ind w:firstLineChars="200" w:firstLine="480"/>
        <w:rPr>
          <w:rFonts w:hAnsi="宋体"/>
          <w:sz w:val="24"/>
        </w:rPr>
      </w:pPr>
      <w:r>
        <w:rPr>
          <w:rFonts w:hAnsi="宋体" w:hint="eastAsia"/>
          <w:sz w:val="24"/>
        </w:rPr>
        <w:t>代理人：性别：年龄：</w:t>
      </w:r>
    </w:p>
    <w:p w:rsidR="00D37D2A" w:rsidRDefault="00D37D2A">
      <w:pPr>
        <w:pStyle w:val="a7"/>
        <w:rPr>
          <w:rFonts w:hAnsi="宋体"/>
          <w:sz w:val="24"/>
        </w:rPr>
      </w:pPr>
    </w:p>
    <w:p w:rsidR="00D37D2A" w:rsidRDefault="00D37D2A">
      <w:pPr>
        <w:pStyle w:val="a7"/>
        <w:rPr>
          <w:rFonts w:hAnsi="宋体"/>
          <w:sz w:val="24"/>
        </w:rPr>
      </w:pPr>
    </w:p>
    <w:p w:rsidR="00D37D2A" w:rsidRDefault="00097E8A">
      <w:pPr>
        <w:pStyle w:val="a7"/>
        <w:ind w:firstLineChars="200" w:firstLine="480"/>
        <w:rPr>
          <w:rFonts w:hAnsi="宋体"/>
          <w:sz w:val="24"/>
        </w:rPr>
      </w:pPr>
      <w:r>
        <w:rPr>
          <w:rFonts w:hAnsi="宋体" w:hint="eastAsia"/>
          <w:sz w:val="24"/>
        </w:rPr>
        <w:t>单位：部门：职务：</w:t>
      </w:r>
    </w:p>
    <w:p w:rsidR="00D37D2A" w:rsidRDefault="00D37D2A">
      <w:pPr>
        <w:pStyle w:val="a7"/>
        <w:rPr>
          <w:rFonts w:hAnsi="宋体"/>
          <w:sz w:val="24"/>
        </w:rPr>
      </w:pPr>
    </w:p>
    <w:p w:rsidR="00D37D2A" w:rsidRDefault="00D37D2A">
      <w:pPr>
        <w:pStyle w:val="a7"/>
        <w:rPr>
          <w:rFonts w:hAnsi="宋体"/>
          <w:sz w:val="24"/>
        </w:rPr>
      </w:pPr>
    </w:p>
    <w:p w:rsidR="00D37D2A" w:rsidRDefault="00D37D2A">
      <w:pPr>
        <w:pStyle w:val="a7"/>
        <w:rPr>
          <w:rFonts w:hAnsi="宋体"/>
          <w:sz w:val="24"/>
        </w:rPr>
      </w:pPr>
    </w:p>
    <w:p w:rsidR="00D37D2A" w:rsidRDefault="00D37D2A">
      <w:pPr>
        <w:pStyle w:val="a7"/>
        <w:rPr>
          <w:rFonts w:hAnsi="宋体"/>
          <w:sz w:val="24"/>
        </w:rPr>
      </w:pPr>
    </w:p>
    <w:p w:rsidR="00D37D2A" w:rsidRDefault="00D37D2A">
      <w:pPr>
        <w:pStyle w:val="a7"/>
        <w:rPr>
          <w:rFonts w:hAnsi="宋体"/>
          <w:sz w:val="24"/>
        </w:rPr>
      </w:pPr>
    </w:p>
    <w:p w:rsidR="00D37D2A" w:rsidRDefault="00097E8A">
      <w:pPr>
        <w:pStyle w:val="a7"/>
        <w:spacing w:line="700" w:lineRule="exact"/>
        <w:ind w:firstLineChars="250" w:firstLine="600"/>
        <w:rPr>
          <w:rFonts w:hAnsi="宋体"/>
          <w:sz w:val="24"/>
        </w:rPr>
      </w:pPr>
      <w:r>
        <w:rPr>
          <w:rFonts w:hAnsi="宋体" w:hint="eastAsia"/>
          <w:sz w:val="24"/>
        </w:rPr>
        <w:t>投标人：（公章）</w:t>
      </w:r>
    </w:p>
    <w:p w:rsidR="00D37D2A" w:rsidRDefault="00097E8A">
      <w:pPr>
        <w:pStyle w:val="a7"/>
        <w:spacing w:line="700" w:lineRule="exact"/>
        <w:ind w:firstLineChars="250" w:firstLine="600"/>
        <w:rPr>
          <w:rFonts w:hAnsi="宋体"/>
          <w:sz w:val="24"/>
        </w:rPr>
      </w:pPr>
      <w:r>
        <w:rPr>
          <w:rFonts w:hAnsi="宋体" w:hint="eastAsia"/>
          <w:sz w:val="24"/>
        </w:rPr>
        <w:t>法定代表人：（签字或盖章）</w:t>
      </w:r>
    </w:p>
    <w:p w:rsidR="00D37D2A" w:rsidRDefault="00097E8A">
      <w:pPr>
        <w:spacing w:line="700" w:lineRule="exact"/>
        <w:ind w:firstLineChars="1650" w:firstLine="3960"/>
        <w:rPr>
          <w:rFonts w:ascii="宋体"/>
          <w:sz w:val="24"/>
        </w:rPr>
      </w:pPr>
      <w:r>
        <w:rPr>
          <w:rFonts w:ascii="宋体" w:hAnsi="宋体" w:hint="eastAsia"/>
          <w:sz w:val="24"/>
        </w:rPr>
        <w:t>日期：年月日</w:t>
      </w:r>
    </w:p>
    <w:p w:rsidR="00D37D2A" w:rsidRDefault="00097E8A">
      <w:pPr>
        <w:jc w:val="center"/>
        <w:rPr>
          <w:rFonts w:ascii="黑体" w:eastAsia="黑体" w:hAnsi="Courier New"/>
          <w:b/>
          <w:sz w:val="32"/>
          <w:szCs w:val="32"/>
        </w:rPr>
      </w:pPr>
      <w:r>
        <w:rPr>
          <w:rFonts w:ascii="宋体"/>
          <w:sz w:val="24"/>
        </w:rPr>
        <w:br w:type="page"/>
      </w:r>
      <w:r>
        <w:rPr>
          <w:rFonts w:ascii="黑体" w:eastAsia="黑体" w:hAnsi="Courier New" w:hint="eastAsia"/>
          <w:b/>
          <w:sz w:val="32"/>
          <w:szCs w:val="32"/>
        </w:rPr>
        <w:lastRenderedPageBreak/>
        <w:t>四、投标申请人基本情况</w:t>
      </w:r>
    </w:p>
    <w:p w:rsidR="00D37D2A" w:rsidRDefault="00D37D2A">
      <w:pPr>
        <w:jc w:val="center"/>
        <w:rPr>
          <w:rFonts w:ascii="宋体"/>
          <w:sz w:val="28"/>
          <w:szCs w:val="28"/>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1126"/>
        <w:gridCol w:w="85"/>
        <w:gridCol w:w="1211"/>
        <w:gridCol w:w="1014"/>
        <w:gridCol w:w="1366"/>
        <w:gridCol w:w="1091"/>
        <w:gridCol w:w="1549"/>
      </w:tblGrid>
      <w:tr w:rsidR="00D37D2A">
        <w:trPr>
          <w:trHeight w:val="567"/>
          <w:jc w:val="center"/>
        </w:trPr>
        <w:tc>
          <w:tcPr>
            <w:tcW w:w="1764" w:type="dxa"/>
            <w:vAlign w:val="center"/>
          </w:tcPr>
          <w:p w:rsidR="00D37D2A" w:rsidRDefault="00097E8A">
            <w:pPr>
              <w:jc w:val="center"/>
              <w:rPr>
                <w:rFonts w:ascii="宋体"/>
                <w:sz w:val="24"/>
              </w:rPr>
            </w:pPr>
            <w:r>
              <w:rPr>
                <w:rFonts w:ascii="宋体" w:hAnsi="宋体" w:hint="eastAsia"/>
                <w:sz w:val="24"/>
              </w:rPr>
              <w:t>申请人名称</w:t>
            </w:r>
          </w:p>
        </w:tc>
        <w:tc>
          <w:tcPr>
            <w:tcW w:w="7442" w:type="dxa"/>
            <w:gridSpan w:val="7"/>
            <w:vAlign w:val="center"/>
          </w:tcPr>
          <w:p w:rsidR="00D37D2A" w:rsidRDefault="00D37D2A">
            <w:pPr>
              <w:jc w:val="center"/>
              <w:rPr>
                <w:rFonts w:ascii="宋体"/>
                <w:sz w:val="24"/>
              </w:rPr>
            </w:pPr>
          </w:p>
        </w:tc>
      </w:tr>
      <w:tr w:rsidR="00D37D2A">
        <w:trPr>
          <w:trHeight w:val="567"/>
          <w:jc w:val="center"/>
        </w:trPr>
        <w:tc>
          <w:tcPr>
            <w:tcW w:w="1764" w:type="dxa"/>
            <w:vAlign w:val="center"/>
          </w:tcPr>
          <w:p w:rsidR="00D37D2A" w:rsidRDefault="00097E8A">
            <w:pPr>
              <w:jc w:val="center"/>
              <w:rPr>
                <w:rFonts w:ascii="宋体"/>
                <w:sz w:val="24"/>
              </w:rPr>
            </w:pPr>
            <w:r>
              <w:rPr>
                <w:rFonts w:ascii="宋体" w:hAnsi="宋体" w:hint="eastAsia"/>
                <w:sz w:val="24"/>
              </w:rPr>
              <w:t>注册地址</w:t>
            </w:r>
          </w:p>
        </w:tc>
        <w:tc>
          <w:tcPr>
            <w:tcW w:w="3436" w:type="dxa"/>
            <w:gridSpan w:val="4"/>
            <w:vAlign w:val="center"/>
          </w:tcPr>
          <w:p w:rsidR="00D37D2A" w:rsidRDefault="00D37D2A">
            <w:pPr>
              <w:jc w:val="center"/>
              <w:rPr>
                <w:rFonts w:ascii="宋体"/>
                <w:sz w:val="24"/>
              </w:rPr>
            </w:pPr>
          </w:p>
        </w:tc>
        <w:tc>
          <w:tcPr>
            <w:tcW w:w="1366" w:type="dxa"/>
            <w:vAlign w:val="center"/>
          </w:tcPr>
          <w:p w:rsidR="00D37D2A" w:rsidRDefault="00097E8A">
            <w:pPr>
              <w:jc w:val="center"/>
              <w:rPr>
                <w:rFonts w:ascii="宋体"/>
                <w:sz w:val="24"/>
              </w:rPr>
            </w:pPr>
            <w:r>
              <w:rPr>
                <w:rFonts w:ascii="宋体" w:hAnsi="宋体" w:hint="eastAsia"/>
                <w:sz w:val="24"/>
              </w:rPr>
              <w:t>邮编</w:t>
            </w:r>
          </w:p>
        </w:tc>
        <w:tc>
          <w:tcPr>
            <w:tcW w:w="2640" w:type="dxa"/>
            <w:gridSpan w:val="2"/>
            <w:vAlign w:val="center"/>
          </w:tcPr>
          <w:p w:rsidR="00D37D2A" w:rsidRDefault="00D37D2A">
            <w:pPr>
              <w:jc w:val="center"/>
              <w:rPr>
                <w:rFonts w:ascii="宋体"/>
                <w:sz w:val="24"/>
              </w:rPr>
            </w:pPr>
          </w:p>
        </w:tc>
      </w:tr>
      <w:tr w:rsidR="00D37D2A">
        <w:trPr>
          <w:trHeight w:val="567"/>
          <w:jc w:val="center"/>
        </w:trPr>
        <w:tc>
          <w:tcPr>
            <w:tcW w:w="1764" w:type="dxa"/>
            <w:vMerge w:val="restart"/>
            <w:vAlign w:val="center"/>
          </w:tcPr>
          <w:p w:rsidR="00D37D2A" w:rsidRDefault="00097E8A">
            <w:pPr>
              <w:jc w:val="center"/>
              <w:rPr>
                <w:rFonts w:ascii="宋体"/>
                <w:sz w:val="24"/>
              </w:rPr>
            </w:pPr>
            <w:r>
              <w:rPr>
                <w:rFonts w:ascii="宋体" w:hAnsi="宋体" w:hint="eastAsia"/>
                <w:sz w:val="24"/>
              </w:rPr>
              <w:t>联系方式</w:t>
            </w:r>
          </w:p>
        </w:tc>
        <w:tc>
          <w:tcPr>
            <w:tcW w:w="1211" w:type="dxa"/>
            <w:gridSpan w:val="2"/>
            <w:vAlign w:val="center"/>
          </w:tcPr>
          <w:p w:rsidR="00D37D2A" w:rsidRDefault="00097E8A">
            <w:pPr>
              <w:jc w:val="center"/>
              <w:rPr>
                <w:rFonts w:ascii="宋体"/>
                <w:sz w:val="24"/>
              </w:rPr>
            </w:pPr>
            <w:r>
              <w:rPr>
                <w:rFonts w:ascii="宋体" w:hAnsi="宋体" w:hint="eastAsia"/>
                <w:sz w:val="24"/>
              </w:rPr>
              <w:t>联系人</w:t>
            </w:r>
          </w:p>
        </w:tc>
        <w:tc>
          <w:tcPr>
            <w:tcW w:w="2225" w:type="dxa"/>
            <w:gridSpan w:val="2"/>
            <w:vAlign w:val="center"/>
          </w:tcPr>
          <w:p w:rsidR="00D37D2A" w:rsidRDefault="00D37D2A">
            <w:pPr>
              <w:jc w:val="center"/>
              <w:rPr>
                <w:rFonts w:ascii="宋体"/>
                <w:sz w:val="24"/>
              </w:rPr>
            </w:pPr>
          </w:p>
        </w:tc>
        <w:tc>
          <w:tcPr>
            <w:tcW w:w="1366" w:type="dxa"/>
            <w:vAlign w:val="center"/>
          </w:tcPr>
          <w:p w:rsidR="00D37D2A" w:rsidRDefault="00097E8A">
            <w:pPr>
              <w:jc w:val="center"/>
              <w:rPr>
                <w:rFonts w:ascii="宋体"/>
                <w:sz w:val="24"/>
              </w:rPr>
            </w:pPr>
            <w:r>
              <w:rPr>
                <w:rFonts w:ascii="宋体" w:hAnsi="宋体" w:hint="eastAsia"/>
                <w:sz w:val="24"/>
              </w:rPr>
              <w:t>电话</w:t>
            </w:r>
          </w:p>
        </w:tc>
        <w:tc>
          <w:tcPr>
            <w:tcW w:w="2640" w:type="dxa"/>
            <w:gridSpan w:val="2"/>
            <w:vAlign w:val="center"/>
          </w:tcPr>
          <w:p w:rsidR="00D37D2A" w:rsidRDefault="00D37D2A">
            <w:pPr>
              <w:jc w:val="center"/>
              <w:rPr>
                <w:rFonts w:ascii="宋体"/>
                <w:sz w:val="24"/>
              </w:rPr>
            </w:pPr>
          </w:p>
        </w:tc>
      </w:tr>
      <w:tr w:rsidR="00D37D2A">
        <w:trPr>
          <w:trHeight w:val="567"/>
          <w:jc w:val="center"/>
        </w:trPr>
        <w:tc>
          <w:tcPr>
            <w:tcW w:w="1764" w:type="dxa"/>
            <w:vMerge/>
            <w:vAlign w:val="center"/>
          </w:tcPr>
          <w:p w:rsidR="00D37D2A" w:rsidRDefault="00D37D2A">
            <w:pPr>
              <w:jc w:val="center"/>
              <w:rPr>
                <w:rFonts w:ascii="宋体"/>
                <w:sz w:val="24"/>
              </w:rPr>
            </w:pPr>
          </w:p>
        </w:tc>
        <w:tc>
          <w:tcPr>
            <w:tcW w:w="1211" w:type="dxa"/>
            <w:gridSpan w:val="2"/>
            <w:vAlign w:val="center"/>
          </w:tcPr>
          <w:p w:rsidR="00D37D2A" w:rsidRDefault="00097E8A">
            <w:pPr>
              <w:jc w:val="center"/>
              <w:rPr>
                <w:rFonts w:ascii="宋体"/>
                <w:sz w:val="24"/>
              </w:rPr>
            </w:pPr>
            <w:r>
              <w:rPr>
                <w:rFonts w:ascii="宋体" w:hAnsi="宋体" w:hint="eastAsia"/>
                <w:sz w:val="24"/>
              </w:rPr>
              <w:t>传真</w:t>
            </w:r>
          </w:p>
        </w:tc>
        <w:tc>
          <w:tcPr>
            <w:tcW w:w="2225" w:type="dxa"/>
            <w:gridSpan w:val="2"/>
            <w:vAlign w:val="center"/>
          </w:tcPr>
          <w:p w:rsidR="00D37D2A" w:rsidRDefault="00D37D2A">
            <w:pPr>
              <w:jc w:val="center"/>
              <w:rPr>
                <w:rFonts w:ascii="宋体"/>
                <w:sz w:val="24"/>
              </w:rPr>
            </w:pPr>
          </w:p>
        </w:tc>
        <w:tc>
          <w:tcPr>
            <w:tcW w:w="1366" w:type="dxa"/>
            <w:vAlign w:val="center"/>
          </w:tcPr>
          <w:p w:rsidR="00D37D2A" w:rsidRDefault="00097E8A">
            <w:pPr>
              <w:jc w:val="center"/>
              <w:rPr>
                <w:rFonts w:ascii="宋体"/>
                <w:sz w:val="24"/>
              </w:rPr>
            </w:pPr>
            <w:r>
              <w:rPr>
                <w:rFonts w:ascii="宋体" w:hAnsi="宋体" w:hint="eastAsia"/>
                <w:sz w:val="24"/>
              </w:rPr>
              <w:t>网址</w:t>
            </w:r>
          </w:p>
        </w:tc>
        <w:tc>
          <w:tcPr>
            <w:tcW w:w="2640" w:type="dxa"/>
            <w:gridSpan w:val="2"/>
            <w:vAlign w:val="center"/>
          </w:tcPr>
          <w:p w:rsidR="00D37D2A" w:rsidRDefault="00D37D2A">
            <w:pPr>
              <w:jc w:val="center"/>
              <w:rPr>
                <w:rFonts w:ascii="宋体"/>
                <w:sz w:val="24"/>
              </w:rPr>
            </w:pPr>
          </w:p>
        </w:tc>
      </w:tr>
      <w:tr w:rsidR="00D37D2A">
        <w:trPr>
          <w:trHeight w:val="567"/>
          <w:jc w:val="center"/>
        </w:trPr>
        <w:tc>
          <w:tcPr>
            <w:tcW w:w="1764" w:type="dxa"/>
            <w:vAlign w:val="center"/>
          </w:tcPr>
          <w:p w:rsidR="00D37D2A" w:rsidRDefault="00097E8A">
            <w:pPr>
              <w:jc w:val="center"/>
              <w:rPr>
                <w:rFonts w:ascii="宋体"/>
                <w:sz w:val="24"/>
              </w:rPr>
            </w:pPr>
            <w:r>
              <w:rPr>
                <w:rFonts w:ascii="宋体" w:hAnsi="宋体" w:hint="eastAsia"/>
                <w:sz w:val="24"/>
              </w:rPr>
              <w:t>组织结构</w:t>
            </w:r>
          </w:p>
        </w:tc>
        <w:tc>
          <w:tcPr>
            <w:tcW w:w="7442" w:type="dxa"/>
            <w:gridSpan w:val="7"/>
            <w:vAlign w:val="center"/>
          </w:tcPr>
          <w:p w:rsidR="00D37D2A" w:rsidRDefault="00D37D2A">
            <w:pPr>
              <w:jc w:val="center"/>
              <w:rPr>
                <w:rFonts w:ascii="宋体"/>
                <w:sz w:val="24"/>
              </w:rPr>
            </w:pPr>
          </w:p>
        </w:tc>
      </w:tr>
      <w:tr w:rsidR="00D37D2A">
        <w:trPr>
          <w:trHeight w:val="567"/>
          <w:jc w:val="center"/>
        </w:trPr>
        <w:tc>
          <w:tcPr>
            <w:tcW w:w="1764" w:type="dxa"/>
            <w:vAlign w:val="center"/>
          </w:tcPr>
          <w:p w:rsidR="00D37D2A" w:rsidRDefault="00097E8A">
            <w:pPr>
              <w:jc w:val="center"/>
              <w:rPr>
                <w:rFonts w:ascii="宋体"/>
                <w:sz w:val="24"/>
              </w:rPr>
            </w:pPr>
            <w:r>
              <w:rPr>
                <w:rFonts w:ascii="宋体" w:hAnsi="宋体" w:hint="eastAsia"/>
                <w:sz w:val="24"/>
              </w:rPr>
              <w:t>法定代表人</w:t>
            </w:r>
          </w:p>
        </w:tc>
        <w:tc>
          <w:tcPr>
            <w:tcW w:w="1126" w:type="dxa"/>
            <w:vAlign w:val="center"/>
          </w:tcPr>
          <w:p w:rsidR="00D37D2A" w:rsidRDefault="00097E8A">
            <w:pPr>
              <w:jc w:val="center"/>
              <w:rPr>
                <w:rFonts w:ascii="宋体"/>
                <w:sz w:val="24"/>
              </w:rPr>
            </w:pPr>
            <w:r>
              <w:rPr>
                <w:rFonts w:ascii="宋体" w:hAnsi="宋体" w:hint="eastAsia"/>
                <w:sz w:val="24"/>
              </w:rPr>
              <w:t>姓名</w:t>
            </w:r>
          </w:p>
        </w:tc>
        <w:tc>
          <w:tcPr>
            <w:tcW w:w="1296" w:type="dxa"/>
            <w:gridSpan w:val="2"/>
            <w:vAlign w:val="center"/>
          </w:tcPr>
          <w:p w:rsidR="00D37D2A" w:rsidRDefault="00D37D2A">
            <w:pPr>
              <w:jc w:val="center"/>
              <w:rPr>
                <w:rFonts w:ascii="宋体"/>
                <w:sz w:val="24"/>
              </w:rPr>
            </w:pPr>
          </w:p>
        </w:tc>
        <w:tc>
          <w:tcPr>
            <w:tcW w:w="1014" w:type="dxa"/>
            <w:vAlign w:val="center"/>
          </w:tcPr>
          <w:p w:rsidR="00D37D2A" w:rsidRDefault="00097E8A">
            <w:pPr>
              <w:jc w:val="center"/>
              <w:rPr>
                <w:rFonts w:ascii="宋体"/>
                <w:sz w:val="24"/>
              </w:rPr>
            </w:pPr>
            <w:r>
              <w:rPr>
                <w:rFonts w:ascii="宋体" w:hAnsi="宋体" w:hint="eastAsia"/>
                <w:sz w:val="24"/>
              </w:rPr>
              <w:t>职称</w:t>
            </w:r>
          </w:p>
        </w:tc>
        <w:tc>
          <w:tcPr>
            <w:tcW w:w="1366" w:type="dxa"/>
            <w:vAlign w:val="center"/>
          </w:tcPr>
          <w:p w:rsidR="00D37D2A" w:rsidRDefault="00D37D2A">
            <w:pPr>
              <w:jc w:val="center"/>
              <w:rPr>
                <w:rFonts w:ascii="宋体"/>
                <w:sz w:val="24"/>
              </w:rPr>
            </w:pPr>
          </w:p>
        </w:tc>
        <w:tc>
          <w:tcPr>
            <w:tcW w:w="1091" w:type="dxa"/>
            <w:vAlign w:val="center"/>
          </w:tcPr>
          <w:p w:rsidR="00D37D2A" w:rsidRDefault="00097E8A">
            <w:pPr>
              <w:jc w:val="center"/>
              <w:rPr>
                <w:rFonts w:ascii="宋体"/>
                <w:sz w:val="24"/>
              </w:rPr>
            </w:pPr>
            <w:r>
              <w:rPr>
                <w:rFonts w:ascii="宋体" w:hAnsi="宋体" w:hint="eastAsia"/>
                <w:sz w:val="24"/>
              </w:rPr>
              <w:t>电话</w:t>
            </w:r>
          </w:p>
        </w:tc>
        <w:tc>
          <w:tcPr>
            <w:tcW w:w="1549" w:type="dxa"/>
            <w:vAlign w:val="center"/>
          </w:tcPr>
          <w:p w:rsidR="00D37D2A" w:rsidRDefault="00D37D2A">
            <w:pPr>
              <w:jc w:val="left"/>
              <w:rPr>
                <w:rFonts w:ascii="宋体"/>
                <w:sz w:val="24"/>
              </w:rPr>
            </w:pPr>
          </w:p>
        </w:tc>
      </w:tr>
      <w:tr w:rsidR="00D37D2A">
        <w:trPr>
          <w:trHeight w:val="567"/>
          <w:jc w:val="center"/>
        </w:trPr>
        <w:tc>
          <w:tcPr>
            <w:tcW w:w="1764" w:type="dxa"/>
            <w:vAlign w:val="center"/>
          </w:tcPr>
          <w:p w:rsidR="00D37D2A" w:rsidRDefault="00097E8A">
            <w:pPr>
              <w:jc w:val="center"/>
              <w:rPr>
                <w:rFonts w:ascii="宋体"/>
                <w:sz w:val="24"/>
              </w:rPr>
            </w:pPr>
            <w:r>
              <w:rPr>
                <w:rFonts w:ascii="宋体" w:hAnsi="宋体" w:hint="eastAsia"/>
                <w:sz w:val="24"/>
              </w:rPr>
              <w:t>技术负责人</w:t>
            </w:r>
          </w:p>
        </w:tc>
        <w:tc>
          <w:tcPr>
            <w:tcW w:w="1126" w:type="dxa"/>
            <w:vAlign w:val="center"/>
          </w:tcPr>
          <w:p w:rsidR="00D37D2A" w:rsidRDefault="00097E8A">
            <w:pPr>
              <w:jc w:val="center"/>
              <w:rPr>
                <w:rFonts w:ascii="宋体"/>
                <w:sz w:val="24"/>
              </w:rPr>
            </w:pPr>
            <w:r>
              <w:rPr>
                <w:rFonts w:ascii="宋体" w:hAnsi="宋体" w:hint="eastAsia"/>
                <w:sz w:val="24"/>
              </w:rPr>
              <w:t>姓名</w:t>
            </w:r>
          </w:p>
        </w:tc>
        <w:tc>
          <w:tcPr>
            <w:tcW w:w="1296" w:type="dxa"/>
            <w:gridSpan w:val="2"/>
            <w:vAlign w:val="center"/>
          </w:tcPr>
          <w:p w:rsidR="00D37D2A" w:rsidRDefault="00D37D2A">
            <w:pPr>
              <w:jc w:val="center"/>
              <w:rPr>
                <w:rFonts w:ascii="宋体"/>
                <w:sz w:val="24"/>
              </w:rPr>
            </w:pPr>
          </w:p>
        </w:tc>
        <w:tc>
          <w:tcPr>
            <w:tcW w:w="1014" w:type="dxa"/>
            <w:vAlign w:val="center"/>
          </w:tcPr>
          <w:p w:rsidR="00D37D2A" w:rsidRDefault="00097E8A">
            <w:pPr>
              <w:jc w:val="center"/>
              <w:rPr>
                <w:rFonts w:ascii="宋体"/>
                <w:sz w:val="24"/>
              </w:rPr>
            </w:pPr>
            <w:r>
              <w:rPr>
                <w:rFonts w:ascii="宋体" w:hAnsi="宋体" w:hint="eastAsia"/>
                <w:sz w:val="24"/>
              </w:rPr>
              <w:t>职称</w:t>
            </w:r>
          </w:p>
        </w:tc>
        <w:tc>
          <w:tcPr>
            <w:tcW w:w="1366" w:type="dxa"/>
            <w:vAlign w:val="center"/>
          </w:tcPr>
          <w:p w:rsidR="00D37D2A" w:rsidRDefault="00D37D2A">
            <w:pPr>
              <w:jc w:val="center"/>
              <w:rPr>
                <w:rFonts w:ascii="宋体"/>
                <w:sz w:val="24"/>
              </w:rPr>
            </w:pPr>
          </w:p>
        </w:tc>
        <w:tc>
          <w:tcPr>
            <w:tcW w:w="1091" w:type="dxa"/>
            <w:vAlign w:val="center"/>
          </w:tcPr>
          <w:p w:rsidR="00D37D2A" w:rsidRDefault="00097E8A">
            <w:pPr>
              <w:jc w:val="center"/>
              <w:rPr>
                <w:rFonts w:ascii="宋体"/>
                <w:sz w:val="24"/>
              </w:rPr>
            </w:pPr>
            <w:r>
              <w:rPr>
                <w:rFonts w:ascii="宋体" w:hAnsi="宋体" w:hint="eastAsia"/>
                <w:sz w:val="24"/>
              </w:rPr>
              <w:t>电话</w:t>
            </w:r>
          </w:p>
        </w:tc>
        <w:tc>
          <w:tcPr>
            <w:tcW w:w="1549" w:type="dxa"/>
            <w:vAlign w:val="center"/>
          </w:tcPr>
          <w:p w:rsidR="00D37D2A" w:rsidRDefault="00D37D2A">
            <w:pPr>
              <w:jc w:val="left"/>
              <w:rPr>
                <w:rFonts w:ascii="宋体"/>
                <w:sz w:val="24"/>
              </w:rPr>
            </w:pPr>
          </w:p>
        </w:tc>
      </w:tr>
      <w:tr w:rsidR="00D37D2A">
        <w:trPr>
          <w:trHeight w:val="567"/>
          <w:jc w:val="center"/>
        </w:trPr>
        <w:tc>
          <w:tcPr>
            <w:tcW w:w="1764" w:type="dxa"/>
            <w:vAlign w:val="center"/>
          </w:tcPr>
          <w:p w:rsidR="00D37D2A" w:rsidRDefault="00097E8A">
            <w:pPr>
              <w:jc w:val="center"/>
              <w:rPr>
                <w:rFonts w:ascii="宋体"/>
                <w:sz w:val="24"/>
              </w:rPr>
            </w:pPr>
            <w:r>
              <w:rPr>
                <w:rFonts w:ascii="宋体" w:hAnsi="宋体" w:hint="eastAsia"/>
                <w:sz w:val="24"/>
              </w:rPr>
              <w:t>成立时间</w:t>
            </w:r>
          </w:p>
        </w:tc>
        <w:tc>
          <w:tcPr>
            <w:tcW w:w="2422" w:type="dxa"/>
            <w:gridSpan w:val="3"/>
            <w:vAlign w:val="center"/>
          </w:tcPr>
          <w:p w:rsidR="00D37D2A" w:rsidRDefault="00D37D2A">
            <w:pPr>
              <w:jc w:val="center"/>
              <w:rPr>
                <w:rFonts w:ascii="宋体"/>
                <w:sz w:val="24"/>
              </w:rPr>
            </w:pPr>
          </w:p>
        </w:tc>
        <w:tc>
          <w:tcPr>
            <w:tcW w:w="5020" w:type="dxa"/>
            <w:gridSpan w:val="4"/>
            <w:vAlign w:val="center"/>
          </w:tcPr>
          <w:p w:rsidR="00D37D2A" w:rsidRDefault="00097E8A">
            <w:pPr>
              <w:rPr>
                <w:rFonts w:ascii="宋体"/>
                <w:sz w:val="24"/>
              </w:rPr>
            </w:pPr>
            <w:r>
              <w:rPr>
                <w:rFonts w:ascii="宋体" w:hAnsi="宋体" w:hint="eastAsia"/>
                <w:sz w:val="24"/>
              </w:rPr>
              <w:t>员工总人数：</w:t>
            </w:r>
          </w:p>
        </w:tc>
      </w:tr>
      <w:tr w:rsidR="00D37D2A">
        <w:trPr>
          <w:trHeight w:val="2061"/>
          <w:jc w:val="center"/>
        </w:trPr>
        <w:tc>
          <w:tcPr>
            <w:tcW w:w="1764" w:type="dxa"/>
            <w:vAlign w:val="center"/>
          </w:tcPr>
          <w:p w:rsidR="00D37D2A" w:rsidRDefault="00097E8A">
            <w:pPr>
              <w:jc w:val="center"/>
              <w:rPr>
                <w:rFonts w:ascii="宋体"/>
                <w:sz w:val="24"/>
              </w:rPr>
            </w:pPr>
            <w:r>
              <w:rPr>
                <w:rFonts w:ascii="宋体" w:hAnsi="宋体" w:hint="eastAsia"/>
                <w:sz w:val="24"/>
              </w:rPr>
              <w:t>经营范围</w:t>
            </w:r>
          </w:p>
        </w:tc>
        <w:tc>
          <w:tcPr>
            <w:tcW w:w="7442" w:type="dxa"/>
            <w:gridSpan w:val="7"/>
            <w:vAlign w:val="center"/>
          </w:tcPr>
          <w:p w:rsidR="00D37D2A" w:rsidRDefault="00D37D2A">
            <w:pPr>
              <w:jc w:val="left"/>
              <w:rPr>
                <w:rFonts w:ascii="宋体"/>
                <w:sz w:val="24"/>
              </w:rPr>
            </w:pPr>
          </w:p>
        </w:tc>
      </w:tr>
      <w:tr w:rsidR="00D37D2A">
        <w:trPr>
          <w:trHeight w:val="1147"/>
          <w:jc w:val="center"/>
        </w:trPr>
        <w:tc>
          <w:tcPr>
            <w:tcW w:w="1764" w:type="dxa"/>
            <w:vAlign w:val="center"/>
          </w:tcPr>
          <w:p w:rsidR="00D37D2A" w:rsidRDefault="00097E8A">
            <w:pPr>
              <w:jc w:val="center"/>
              <w:rPr>
                <w:rFonts w:ascii="宋体"/>
                <w:sz w:val="24"/>
              </w:rPr>
            </w:pPr>
            <w:r>
              <w:rPr>
                <w:rFonts w:ascii="宋体" w:hAnsi="宋体" w:hint="eastAsia"/>
                <w:sz w:val="24"/>
              </w:rPr>
              <w:t>备注</w:t>
            </w:r>
          </w:p>
        </w:tc>
        <w:tc>
          <w:tcPr>
            <w:tcW w:w="7442" w:type="dxa"/>
            <w:gridSpan w:val="7"/>
            <w:vAlign w:val="center"/>
          </w:tcPr>
          <w:p w:rsidR="00D37D2A" w:rsidRDefault="00D37D2A">
            <w:pPr>
              <w:jc w:val="left"/>
              <w:rPr>
                <w:rFonts w:ascii="宋体"/>
                <w:sz w:val="24"/>
              </w:rPr>
            </w:pPr>
          </w:p>
        </w:tc>
      </w:tr>
    </w:tbl>
    <w:p w:rsidR="00D37D2A" w:rsidRDefault="00097E8A">
      <w:pPr>
        <w:tabs>
          <w:tab w:val="left" w:pos="6660"/>
        </w:tabs>
        <w:spacing w:line="500" w:lineRule="exact"/>
        <w:ind w:left="480" w:hangingChars="200" w:hanging="480"/>
        <w:rPr>
          <w:rFonts w:hAnsi="宋体" w:cs="宋体"/>
          <w:sz w:val="24"/>
        </w:rPr>
      </w:pPr>
      <w:r>
        <w:rPr>
          <w:rFonts w:hAnsi="宋体" w:cs="宋体" w:hint="eastAsia"/>
          <w:sz w:val="24"/>
        </w:rPr>
        <w:t>注：投标人应将</w:t>
      </w:r>
      <w:r>
        <w:rPr>
          <w:rFonts w:hAnsi="宋体" w:cs="宋体" w:hint="eastAsia"/>
          <w:b/>
          <w:bCs/>
          <w:sz w:val="24"/>
          <w:u w:val="single"/>
        </w:rPr>
        <w:t>企业营业执照</w:t>
      </w:r>
      <w:r>
        <w:rPr>
          <w:rFonts w:hAnsi="宋体" w:cs="宋体" w:hint="eastAsia"/>
          <w:sz w:val="24"/>
        </w:rPr>
        <w:t>的复印件作为本表的附件，否则不予认可。</w:t>
      </w:r>
    </w:p>
    <w:p w:rsidR="00D37D2A" w:rsidRDefault="00D37D2A">
      <w:pPr>
        <w:pStyle w:val="a7"/>
        <w:spacing w:line="700" w:lineRule="exact"/>
        <w:ind w:firstLineChars="250" w:firstLine="600"/>
        <w:rPr>
          <w:rFonts w:hAnsi="宋体"/>
          <w:sz w:val="24"/>
        </w:rPr>
      </w:pPr>
    </w:p>
    <w:p w:rsidR="00D37D2A" w:rsidRDefault="00D37D2A">
      <w:pPr>
        <w:pStyle w:val="a7"/>
        <w:spacing w:line="700" w:lineRule="exact"/>
        <w:ind w:firstLineChars="250" w:firstLine="600"/>
        <w:rPr>
          <w:rFonts w:hAnsi="宋体"/>
          <w:sz w:val="24"/>
        </w:rPr>
      </w:pPr>
    </w:p>
    <w:p w:rsidR="00D37D2A" w:rsidRDefault="00097E8A">
      <w:pPr>
        <w:spacing w:line="500" w:lineRule="exact"/>
        <w:ind w:firstLineChars="200" w:firstLine="480"/>
        <w:rPr>
          <w:rFonts w:ascii="宋体"/>
          <w:color w:val="000000"/>
          <w:sz w:val="24"/>
        </w:rPr>
      </w:pPr>
      <w:r>
        <w:rPr>
          <w:rFonts w:ascii="宋体" w:hint="eastAsia"/>
          <w:color w:val="000000"/>
          <w:sz w:val="24"/>
        </w:rPr>
        <w:t>投标人</w:t>
      </w:r>
      <w:r>
        <w:rPr>
          <w:rFonts w:ascii="宋体"/>
          <w:color w:val="000000"/>
          <w:sz w:val="24"/>
        </w:rPr>
        <w:t>(</w:t>
      </w:r>
      <w:r>
        <w:rPr>
          <w:rFonts w:ascii="宋体" w:hint="eastAsia"/>
          <w:color w:val="000000"/>
          <w:sz w:val="24"/>
        </w:rPr>
        <w:t>公章</w:t>
      </w:r>
      <w:r>
        <w:rPr>
          <w:rFonts w:ascii="宋体"/>
          <w:color w:val="000000"/>
          <w:sz w:val="24"/>
        </w:rPr>
        <w:t>)</w:t>
      </w:r>
      <w:r>
        <w:rPr>
          <w:rFonts w:ascii="宋体" w:hint="eastAsia"/>
          <w:color w:val="000000"/>
          <w:sz w:val="24"/>
        </w:rPr>
        <w:t>：</w:t>
      </w:r>
    </w:p>
    <w:p w:rsidR="00D37D2A" w:rsidRDefault="00097E8A">
      <w:pPr>
        <w:spacing w:line="500" w:lineRule="exact"/>
        <w:ind w:leftChars="-257" w:left="-540" w:firstLineChars="425" w:firstLine="1020"/>
        <w:jc w:val="left"/>
        <w:rPr>
          <w:rFonts w:ascii="宋体"/>
          <w:color w:val="000000"/>
          <w:sz w:val="24"/>
        </w:rPr>
      </w:pPr>
      <w:r>
        <w:rPr>
          <w:rFonts w:ascii="宋体" w:hint="eastAsia"/>
          <w:color w:val="000000"/>
          <w:sz w:val="24"/>
        </w:rPr>
        <w:t>法定代表人或委托代理人</w:t>
      </w:r>
      <w:r>
        <w:rPr>
          <w:rFonts w:ascii="宋体"/>
          <w:color w:val="000000"/>
          <w:sz w:val="24"/>
        </w:rPr>
        <w:t>(</w:t>
      </w:r>
      <w:r>
        <w:rPr>
          <w:rFonts w:ascii="宋体" w:hint="eastAsia"/>
          <w:color w:val="000000"/>
          <w:sz w:val="24"/>
        </w:rPr>
        <w:t>签字或盖章</w:t>
      </w:r>
      <w:r>
        <w:rPr>
          <w:rFonts w:ascii="宋体"/>
          <w:color w:val="000000"/>
          <w:sz w:val="24"/>
        </w:rPr>
        <w:t>)</w:t>
      </w:r>
      <w:r>
        <w:rPr>
          <w:rFonts w:ascii="宋体" w:hint="eastAsia"/>
          <w:color w:val="000000"/>
          <w:sz w:val="24"/>
        </w:rPr>
        <w:t>：</w:t>
      </w:r>
    </w:p>
    <w:p w:rsidR="00D37D2A" w:rsidRDefault="00D37D2A">
      <w:pPr>
        <w:spacing w:line="500" w:lineRule="exact"/>
        <w:ind w:leftChars="-257" w:left="-540" w:firstLineChars="425" w:firstLine="1020"/>
        <w:jc w:val="left"/>
        <w:rPr>
          <w:rFonts w:ascii="宋体"/>
          <w:color w:val="000000"/>
          <w:sz w:val="24"/>
        </w:rPr>
      </w:pPr>
    </w:p>
    <w:p w:rsidR="00D37D2A" w:rsidRDefault="00097E8A">
      <w:pPr>
        <w:spacing w:line="480" w:lineRule="auto"/>
        <w:jc w:val="center"/>
        <w:rPr>
          <w:rFonts w:ascii="宋体" w:hAnsi="宋体"/>
          <w:sz w:val="24"/>
        </w:rPr>
      </w:pPr>
      <w:r>
        <w:rPr>
          <w:rFonts w:ascii="宋体" w:hint="eastAsia"/>
          <w:color w:val="000000"/>
          <w:sz w:val="24"/>
        </w:rPr>
        <w:t>日期：年月日</w:t>
      </w:r>
    </w:p>
    <w:p w:rsidR="00D37D2A" w:rsidRDefault="00D37D2A">
      <w:pPr>
        <w:spacing w:line="480" w:lineRule="auto"/>
        <w:rPr>
          <w:rFonts w:ascii="宋体" w:hAnsi="宋体"/>
          <w:sz w:val="24"/>
        </w:rPr>
      </w:pPr>
    </w:p>
    <w:p w:rsidR="00D37D2A" w:rsidRDefault="00D37D2A">
      <w:pPr>
        <w:spacing w:before="100" w:beforeAutospacing="1"/>
        <w:rPr>
          <w:sz w:val="24"/>
        </w:rPr>
      </w:pPr>
    </w:p>
    <w:p w:rsidR="00D37D2A" w:rsidRDefault="00097E8A">
      <w:pPr>
        <w:spacing w:before="100" w:beforeAutospacing="1"/>
        <w:jc w:val="center"/>
        <w:rPr>
          <w:rFonts w:ascii="黑体" w:eastAsia="黑体" w:hAnsi="Courier New"/>
          <w:b/>
          <w:sz w:val="32"/>
          <w:szCs w:val="32"/>
        </w:rPr>
      </w:pPr>
      <w:r>
        <w:rPr>
          <w:rFonts w:ascii="黑体" w:eastAsia="黑体" w:hAnsi="Courier New" w:hint="eastAsia"/>
          <w:b/>
          <w:sz w:val="32"/>
          <w:szCs w:val="32"/>
        </w:rPr>
        <w:lastRenderedPageBreak/>
        <w:t>五、售后服务</w:t>
      </w:r>
    </w:p>
    <w:p w:rsidR="00D37D2A" w:rsidRDefault="00D37D2A">
      <w:pPr>
        <w:spacing w:before="100" w:beforeAutospacing="1"/>
        <w:jc w:val="center"/>
        <w:rPr>
          <w:rFonts w:ascii="黑体" w:eastAsia="黑体" w:hAnsi="Courier New"/>
          <w:b/>
          <w:sz w:val="32"/>
          <w:szCs w:val="32"/>
        </w:rPr>
      </w:pPr>
    </w:p>
    <w:p w:rsidR="00D37D2A" w:rsidRDefault="00097E8A">
      <w:pPr>
        <w:spacing w:line="360" w:lineRule="auto"/>
        <w:ind w:firstLineChars="200" w:firstLine="480"/>
        <w:rPr>
          <w:rFonts w:ascii="宋体"/>
          <w:sz w:val="24"/>
        </w:rPr>
      </w:pPr>
      <w:r>
        <w:rPr>
          <w:rFonts w:ascii="宋体" w:hint="eastAsia"/>
          <w:sz w:val="24"/>
        </w:rPr>
        <w:t>主要内容至少应包括但不限于以下方面：</w:t>
      </w:r>
    </w:p>
    <w:p w:rsidR="00D37D2A" w:rsidRDefault="00097E8A">
      <w:pPr>
        <w:spacing w:line="360" w:lineRule="auto"/>
        <w:ind w:firstLineChars="200" w:firstLine="480"/>
        <w:rPr>
          <w:rFonts w:ascii="宋体"/>
          <w:sz w:val="24"/>
        </w:rPr>
      </w:pPr>
      <w:r>
        <w:rPr>
          <w:rFonts w:ascii="宋体" w:hint="eastAsia"/>
          <w:sz w:val="24"/>
        </w:rPr>
        <w:t>1、质量保修期及设备质量保修范围和内容的说明。</w:t>
      </w:r>
    </w:p>
    <w:p w:rsidR="00D37D2A" w:rsidRDefault="00097E8A">
      <w:pPr>
        <w:spacing w:line="360" w:lineRule="auto"/>
        <w:ind w:firstLineChars="200" w:firstLine="480"/>
        <w:rPr>
          <w:rFonts w:ascii="宋体"/>
          <w:sz w:val="24"/>
        </w:rPr>
      </w:pPr>
      <w:r>
        <w:rPr>
          <w:rFonts w:ascii="宋体" w:hint="eastAsia"/>
          <w:sz w:val="24"/>
        </w:rPr>
        <w:t>2、质量保修责任说明。</w:t>
      </w:r>
    </w:p>
    <w:p w:rsidR="00D37D2A" w:rsidRDefault="00097E8A">
      <w:pPr>
        <w:spacing w:line="360" w:lineRule="auto"/>
        <w:ind w:firstLineChars="200" w:firstLine="480"/>
        <w:rPr>
          <w:rFonts w:ascii="宋体"/>
          <w:sz w:val="24"/>
        </w:rPr>
      </w:pPr>
      <w:r>
        <w:rPr>
          <w:rFonts w:ascii="宋体" w:hint="eastAsia"/>
          <w:sz w:val="24"/>
        </w:rPr>
        <w:t>3、售后服务机构情况说明（包括地点、联系方式、人员数量等）。</w:t>
      </w:r>
    </w:p>
    <w:p w:rsidR="00D37D2A" w:rsidRDefault="00097E8A">
      <w:pPr>
        <w:spacing w:line="360" w:lineRule="auto"/>
        <w:ind w:firstLineChars="200" w:firstLine="480"/>
        <w:rPr>
          <w:rFonts w:ascii="宋体"/>
          <w:sz w:val="24"/>
        </w:rPr>
      </w:pPr>
      <w:r>
        <w:rPr>
          <w:rFonts w:ascii="宋体" w:hint="eastAsia"/>
          <w:sz w:val="24"/>
        </w:rPr>
        <w:t>4、质保期间，货物或工程质量出现问题时的处理情况说明（响应时间、处理方式、费用负担等）。</w:t>
      </w:r>
    </w:p>
    <w:p w:rsidR="00D37D2A" w:rsidRDefault="00097E8A">
      <w:pPr>
        <w:spacing w:line="360" w:lineRule="auto"/>
        <w:ind w:firstLineChars="200" w:firstLine="480"/>
        <w:rPr>
          <w:rFonts w:ascii="宋体"/>
          <w:sz w:val="24"/>
        </w:rPr>
      </w:pPr>
      <w:r>
        <w:rPr>
          <w:rFonts w:ascii="宋体" w:hint="eastAsia"/>
          <w:sz w:val="24"/>
        </w:rPr>
        <w:t>5、质保期后，货物或工程质量出现问题时的处理情况说明（响应时间、处理方式、配件供应价格、费用收取情况等）。</w:t>
      </w:r>
    </w:p>
    <w:p w:rsidR="00D37D2A" w:rsidRDefault="00D37D2A">
      <w:pPr>
        <w:spacing w:before="100" w:beforeAutospacing="1"/>
        <w:rPr>
          <w:sz w:val="24"/>
        </w:rPr>
      </w:pPr>
    </w:p>
    <w:p w:rsidR="00D37D2A" w:rsidRDefault="00D37D2A">
      <w:pPr>
        <w:spacing w:before="100" w:beforeAutospacing="1"/>
        <w:rPr>
          <w:sz w:val="24"/>
        </w:rPr>
      </w:pPr>
    </w:p>
    <w:p w:rsidR="00D37D2A" w:rsidRDefault="00097E8A">
      <w:pPr>
        <w:spacing w:line="500" w:lineRule="exact"/>
        <w:ind w:firstLineChars="200" w:firstLine="480"/>
        <w:rPr>
          <w:rFonts w:ascii="宋体"/>
          <w:color w:val="000000"/>
          <w:sz w:val="24"/>
        </w:rPr>
      </w:pPr>
      <w:r>
        <w:rPr>
          <w:rFonts w:ascii="宋体" w:hint="eastAsia"/>
          <w:color w:val="000000"/>
          <w:sz w:val="24"/>
        </w:rPr>
        <w:t>投标人</w:t>
      </w:r>
      <w:r>
        <w:rPr>
          <w:rFonts w:ascii="宋体"/>
          <w:color w:val="000000"/>
          <w:sz w:val="24"/>
        </w:rPr>
        <w:t>(</w:t>
      </w:r>
      <w:r>
        <w:rPr>
          <w:rFonts w:ascii="宋体" w:hint="eastAsia"/>
          <w:color w:val="000000"/>
          <w:sz w:val="24"/>
        </w:rPr>
        <w:t>公章</w:t>
      </w:r>
      <w:r>
        <w:rPr>
          <w:rFonts w:ascii="宋体"/>
          <w:color w:val="000000"/>
          <w:sz w:val="24"/>
        </w:rPr>
        <w:t>)</w:t>
      </w:r>
      <w:r>
        <w:rPr>
          <w:rFonts w:ascii="宋体" w:hint="eastAsia"/>
          <w:color w:val="000000"/>
          <w:sz w:val="24"/>
        </w:rPr>
        <w:t>：</w:t>
      </w:r>
    </w:p>
    <w:p w:rsidR="00D37D2A" w:rsidRDefault="00097E8A">
      <w:pPr>
        <w:spacing w:line="500" w:lineRule="exact"/>
        <w:ind w:leftChars="-257" w:left="-540" w:firstLineChars="425" w:firstLine="1020"/>
        <w:jc w:val="left"/>
        <w:rPr>
          <w:rFonts w:ascii="宋体"/>
          <w:color w:val="000000"/>
          <w:sz w:val="24"/>
        </w:rPr>
      </w:pPr>
      <w:r>
        <w:rPr>
          <w:rFonts w:ascii="宋体" w:hint="eastAsia"/>
          <w:color w:val="000000"/>
          <w:sz w:val="24"/>
        </w:rPr>
        <w:t>法定代表人或委托代理人</w:t>
      </w:r>
      <w:r>
        <w:rPr>
          <w:rFonts w:ascii="宋体"/>
          <w:color w:val="000000"/>
          <w:sz w:val="24"/>
        </w:rPr>
        <w:t>(</w:t>
      </w:r>
      <w:r>
        <w:rPr>
          <w:rFonts w:ascii="宋体" w:hint="eastAsia"/>
          <w:color w:val="000000"/>
          <w:sz w:val="24"/>
        </w:rPr>
        <w:t>签字或盖章</w:t>
      </w:r>
      <w:r>
        <w:rPr>
          <w:rFonts w:ascii="宋体"/>
          <w:color w:val="000000"/>
          <w:sz w:val="24"/>
        </w:rPr>
        <w:t>)</w:t>
      </w:r>
      <w:r>
        <w:rPr>
          <w:rFonts w:ascii="宋体" w:hint="eastAsia"/>
          <w:color w:val="000000"/>
          <w:sz w:val="24"/>
        </w:rPr>
        <w:t>：</w:t>
      </w:r>
    </w:p>
    <w:p w:rsidR="00D37D2A" w:rsidRDefault="00D37D2A">
      <w:pPr>
        <w:spacing w:line="500" w:lineRule="exact"/>
        <w:ind w:leftChars="-257" w:left="-540" w:firstLineChars="425" w:firstLine="1020"/>
        <w:jc w:val="left"/>
        <w:rPr>
          <w:rFonts w:ascii="宋体"/>
          <w:color w:val="000000"/>
          <w:sz w:val="24"/>
        </w:rPr>
      </w:pPr>
    </w:p>
    <w:p w:rsidR="00D37D2A" w:rsidRDefault="00097E8A">
      <w:pPr>
        <w:spacing w:line="480" w:lineRule="auto"/>
        <w:jc w:val="center"/>
        <w:rPr>
          <w:rFonts w:ascii="宋体" w:hAnsi="宋体"/>
          <w:sz w:val="24"/>
        </w:rPr>
      </w:pPr>
      <w:r>
        <w:rPr>
          <w:rFonts w:ascii="宋体" w:hint="eastAsia"/>
          <w:color w:val="000000"/>
          <w:sz w:val="24"/>
        </w:rPr>
        <w:t>日期：年月日</w:t>
      </w:r>
    </w:p>
    <w:p w:rsidR="00D37D2A" w:rsidRDefault="00097E8A">
      <w:pPr>
        <w:spacing w:line="480" w:lineRule="auto"/>
        <w:rPr>
          <w:rFonts w:ascii="黑体" w:eastAsia="黑体" w:hAnsi="Courier New"/>
          <w:b/>
          <w:sz w:val="32"/>
          <w:szCs w:val="32"/>
        </w:rPr>
      </w:pPr>
      <w:r>
        <w:rPr>
          <w:rFonts w:ascii="宋体" w:hAnsi="宋体" w:hint="eastAsia"/>
          <w:sz w:val="24"/>
        </w:rPr>
        <w:br w:type="page"/>
      </w:r>
    </w:p>
    <w:p w:rsidR="00D37D2A" w:rsidRDefault="00097E8A">
      <w:pPr>
        <w:spacing w:line="480" w:lineRule="auto"/>
        <w:jc w:val="center"/>
        <w:rPr>
          <w:rFonts w:ascii="宋体" w:hAnsi="宋体"/>
          <w:sz w:val="24"/>
        </w:rPr>
      </w:pPr>
      <w:r>
        <w:rPr>
          <w:rFonts w:ascii="黑体" w:eastAsia="黑体" w:hAnsi="Courier New" w:hint="eastAsia"/>
          <w:b/>
          <w:sz w:val="32"/>
          <w:szCs w:val="32"/>
        </w:rPr>
        <w:lastRenderedPageBreak/>
        <w:t>六、投标人需提供的其他资料</w:t>
      </w:r>
    </w:p>
    <w:p w:rsidR="00D37D2A" w:rsidRDefault="00D37D2A">
      <w:pPr>
        <w:widowControl/>
        <w:spacing w:line="360" w:lineRule="auto"/>
        <w:jc w:val="left"/>
        <w:rPr>
          <w:sz w:val="24"/>
        </w:rPr>
      </w:pPr>
    </w:p>
    <w:sectPr w:rsidR="00D37D2A" w:rsidSect="00D37D2A">
      <w:pgSz w:w="11900" w:h="16838"/>
      <w:pgMar w:top="1440" w:right="1797" w:bottom="1440" w:left="1797" w:header="850" w:footer="992" w:gutter="0"/>
      <w:cols w:space="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43A" w:rsidRDefault="00B3443A" w:rsidP="00D37D2A">
      <w:r>
        <w:separator/>
      </w:r>
    </w:p>
  </w:endnote>
  <w:endnote w:type="continuationSeparator" w:id="0">
    <w:p w:rsidR="00B3443A" w:rsidRDefault="00B3443A" w:rsidP="00D37D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
    <w:altName w:val="Times New Roman"/>
    <w:charset w:val="00"/>
    <w:family w:val="swiss"/>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_GB2312">
    <w:altName w:val="Times New Roman"/>
    <w:charset w:val="00"/>
    <w:family w:val="auto"/>
    <w:pitch w:val="default"/>
    <w:sig w:usb0="00000000" w:usb1="00000000" w:usb2="00000000" w:usb3="00000000" w:csb0="00000001" w:csb1="00000000"/>
  </w:font>
  <w:font w:name="方正兰亭纤黑_GBK">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E8A" w:rsidRDefault="00097E8A">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97E8A" w:rsidRDefault="00097E8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E8A" w:rsidRDefault="00097E8A">
    <w:pPr>
      <w:pStyle w:val="a9"/>
      <w:rPr>
        <w:rStyle w:val="ad"/>
      </w:rPr>
    </w:pPr>
  </w:p>
  <w:p w:rsidR="00097E8A" w:rsidRDefault="00097E8A">
    <w:pPr>
      <w:pStyle w:val="a9"/>
      <w:jc w:val="center"/>
    </w:pPr>
  </w:p>
  <w:p w:rsidR="00097E8A" w:rsidRDefault="00097E8A">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E8A" w:rsidRDefault="00097E8A">
    <w:pPr>
      <w:pStyle w:val="Af2"/>
      <w:framePr w:wrap="auto" w:yAlign="inlin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E8A" w:rsidRDefault="00097E8A">
    <w:pPr>
      <w:pStyle w:val="13"/>
      <w:framePr w:wrap="auto" w:yAlign="inli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43A" w:rsidRDefault="00B3443A" w:rsidP="00D37D2A">
      <w:r>
        <w:separator/>
      </w:r>
    </w:p>
  </w:footnote>
  <w:footnote w:type="continuationSeparator" w:id="0">
    <w:p w:rsidR="00B3443A" w:rsidRDefault="00B3443A" w:rsidP="00D37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E8A" w:rsidRDefault="00097E8A">
    <w:pPr>
      <w:pStyle w:val="af4"/>
      <w:framePr w:wrap="auto" w:yAlign="inline"/>
    </w:pPr>
    <w:r>
      <w:pict>
        <v:rect id="officeArt object" o:spid="_x0000_s4099" style="position:absolute;margin-left:295.35pt;margin-top:774.3pt;width:4.55pt;height:10.3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" filled="f" stroked="f" strokeweight="1pt">
          <v:stroke miterlimit="4"/>
          <v:path arrowok="t"/>
          <v:textbox inset="0,0,0,0">
            <w:txbxContent>
              <w:p w:rsidR="00097E8A" w:rsidRDefault="00097E8A">
                <w:pPr>
                  <w:pStyle w:val="13"/>
                </w:pPr>
              </w:p>
            </w:txbxContent>
          </v:textbox>
          <w10:wrap anchorx="page" anchory="page"/>
        </v:rect>
      </w:pict>
    </w:r>
    <w:r>
      <w:pict>
        <v:rect id="_x0000_s4098" style="position:absolute;margin-left:292.35pt;margin-top:774.3pt;width:10.55pt;height:12.05pt;z-index:-25165772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" filled="f" stroked="f" strokeweight="1pt">
          <v:stroke miterlimit="4"/>
          <v:path arrowok="t"/>
          <v:textbox inset="0,0,0,0">
            <w:txbxContent>
              <w:p w:rsidR="00097E8A" w:rsidRDefault="00097E8A">
                <w:pPr>
                  <w:pStyle w:val="Af2"/>
                </w:pPr>
                <w:r>
                  <w:rPr>
                    <w:sz w:val="18"/>
                    <w:szCs w:val="18"/>
                  </w:rPr>
                  <w:fldChar w:fldCharType="begin"/>
                </w:r>
                <w:r>
                  <w:rPr>
                    <w:sz w:val="18"/>
                    <w:szCs w:val="18"/>
                  </w:rPr>
                  <w:instrText xml:space="preserve"> PAGE </w:instrText>
                </w:r>
                <w:r>
                  <w:rPr>
                    <w:sz w:val="18"/>
                    <w:szCs w:val="18"/>
                  </w:rPr>
                  <w:fldChar w:fldCharType="separate"/>
                </w:r>
                <w:r w:rsidR="0020097E">
                  <w:rPr>
                    <w:noProof/>
                    <w:sz w:val="18"/>
                    <w:szCs w:val="18"/>
                  </w:rPr>
                  <w:t>20</w:t>
                </w:r>
                <w:r>
                  <w:rPr>
                    <w:sz w:val="18"/>
                    <w:szCs w:val="18"/>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E8A" w:rsidRDefault="00097E8A">
    <w:pPr>
      <w:pStyle w:val="af4"/>
      <w:framePr w:wrap="auto" w:yAlign="inline"/>
    </w:pPr>
    <w:r>
      <w:pict>
        <v:rect id="_x0000_s4097" style="position:absolute;margin-left:292.35pt;margin-top:774.3pt;width:10.55pt;height:12.05pt;z-index:-251659776;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" filled="f" stroked="f" strokeweight="1pt">
          <v:stroke miterlimit="4"/>
          <v:path arrowok="t"/>
          <v:textbox inset="0,0,0,0">
            <w:txbxContent>
              <w:p w:rsidR="00097E8A" w:rsidRDefault="00097E8A">
                <w:pPr>
                  <w:pStyle w:val="Af2"/>
                </w:pPr>
                <w:r>
                  <w:rPr>
                    <w:sz w:val="18"/>
                    <w:szCs w:val="18"/>
                  </w:rPr>
                  <w:fldChar w:fldCharType="begin"/>
                </w:r>
                <w:r>
                  <w:rPr>
                    <w:sz w:val="18"/>
                    <w:szCs w:val="18"/>
                  </w:rPr>
                  <w:instrText xml:space="preserve"> PAGE </w:instrText>
                </w:r>
                <w:r>
                  <w:rPr>
                    <w:sz w:val="18"/>
                    <w:szCs w:val="18"/>
                  </w:rPr>
                  <w:fldChar w:fldCharType="separate"/>
                </w:r>
                <w:r w:rsidR="0020097E">
                  <w:rPr>
                    <w:noProof/>
                    <w:sz w:val="18"/>
                    <w:szCs w:val="18"/>
                  </w:rPr>
                  <w:t>20</w:t>
                </w:r>
                <w:r>
                  <w:rPr>
                    <w:sz w:val="18"/>
                    <w:szCs w:val="18"/>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7F7E6E"/>
    <w:multiLevelType w:val="singleLevel"/>
    <w:tmpl w:val="AB7F7E6E"/>
    <w:lvl w:ilvl="0">
      <w:start w:val="11"/>
      <w:numFmt w:val="decimal"/>
      <w:suff w:val="nothing"/>
      <w:lvlText w:val="%1、"/>
      <w:lvlJc w:val="left"/>
    </w:lvl>
  </w:abstractNum>
  <w:abstractNum w:abstractNumId="1">
    <w:nsid w:val="58ACFC08"/>
    <w:multiLevelType w:val="singleLevel"/>
    <w:tmpl w:val="58ACFC08"/>
    <w:lvl w:ilvl="0">
      <w:start w:val="5"/>
      <w:numFmt w:val="decimal"/>
      <w:suff w:val="nothing"/>
      <w:lvlText w:val="%1."/>
      <w:lvlJc w:val="left"/>
    </w:lvl>
  </w:abstractNum>
  <w:abstractNum w:abstractNumId="2">
    <w:nsid w:val="59F9BE43"/>
    <w:multiLevelType w:val="singleLevel"/>
    <w:tmpl w:val="59F9BE43"/>
    <w:lvl w:ilvl="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HorizontalSpacing w:val="210"/>
  <w:drawingGridVerticalSpacing w:val="-7946"/>
  <w:noPunctuationKerning/>
  <w:characterSpacingControl w:val="compressPunctuation"/>
  <w:noLineBreaksAfter w:lang="zh-CN" w:val="$([{£¥·‘“〈《「『【〔〖〝﹙﹛﹝＄（．［｛￡￥"/>
  <w:noLineBreaksBefore w:lang="zh-CN" w:val="!%),.:;&gt;?]}¢¨°·ˇˉ―‖’”…‰′″›℃∶、。〃〉》」』】〕〗〞︶︺︾﹀﹄﹚﹜﹞！＂％＇），．：；？］｀｜｝～￠"/>
  <w:hdrShapeDefaults>
    <o:shapedefaults v:ext="edit" spidmax="6146"/>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19EC"/>
    <w:rsid w:val="000174A7"/>
    <w:rsid w:val="00025ECE"/>
    <w:rsid w:val="00027F46"/>
    <w:rsid w:val="0003347E"/>
    <w:rsid w:val="00044162"/>
    <w:rsid w:val="000456D0"/>
    <w:rsid w:val="0005306A"/>
    <w:rsid w:val="00082C42"/>
    <w:rsid w:val="00083937"/>
    <w:rsid w:val="00095322"/>
    <w:rsid w:val="00097E8A"/>
    <w:rsid w:val="000C2D6C"/>
    <w:rsid w:val="000D2B6E"/>
    <w:rsid w:val="000F10F6"/>
    <w:rsid w:val="00105307"/>
    <w:rsid w:val="00115F23"/>
    <w:rsid w:val="00122F77"/>
    <w:rsid w:val="00125218"/>
    <w:rsid w:val="001350A2"/>
    <w:rsid w:val="00136B27"/>
    <w:rsid w:val="0015506B"/>
    <w:rsid w:val="00165A45"/>
    <w:rsid w:val="00172A27"/>
    <w:rsid w:val="00172F98"/>
    <w:rsid w:val="00174DE0"/>
    <w:rsid w:val="00181A7B"/>
    <w:rsid w:val="00193273"/>
    <w:rsid w:val="001A1B34"/>
    <w:rsid w:val="001E66C4"/>
    <w:rsid w:val="001E74E9"/>
    <w:rsid w:val="001F0981"/>
    <w:rsid w:val="001F32A6"/>
    <w:rsid w:val="001F6626"/>
    <w:rsid w:val="0020097E"/>
    <w:rsid w:val="00202EF6"/>
    <w:rsid w:val="00203A65"/>
    <w:rsid w:val="00223760"/>
    <w:rsid w:val="002310E5"/>
    <w:rsid w:val="002600BD"/>
    <w:rsid w:val="00266CA8"/>
    <w:rsid w:val="00286B35"/>
    <w:rsid w:val="00294F63"/>
    <w:rsid w:val="002A5F13"/>
    <w:rsid w:val="002A6FF0"/>
    <w:rsid w:val="002A7AFA"/>
    <w:rsid w:val="002C62C1"/>
    <w:rsid w:val="002D33C3"/>
    <w:rsid w:val="002D4159"/>
    <w:rsid w:val="002D64BF"/>
    <w:rsid w:val="002D6B65"/>
    <w:rsid w:val="002F1EF1"/>
    <w:rsid w:val="0030224E"/>
    <w:rsid w:val="00311B75"/>
    <w:rsid w:val="00311BFF"/>
    <w:rsid w:val="00321657"/>
    <w:rsid w:val="00326640"/>
    <w:rsid w:val="003329C1"/>
    <w:rsid w:val="00344406"/>
    <w:rsid w:val="00363AF5"/>
    <w:rsid w:val="003701BB"/>
    <w:rsid w:val="003739CD"/>
    <w:rsid w:val="0038501B"/>
    <w:rsid w:val="00396085"/>
    <w:rsid w:val="003A1673"/>
    <w:rsid w:val="003B5D90"/>
    <w:rsid w:val="003C3E81"/>
    <w:rsid w:val="003D1C19"/>
    <w:rsid w:val="003F3EAE"/>
    <w:rsid w:val="00402C1C"/>
    <w:rsid w:val="00436D40"/>
    <w:rsid w:val="00441A23"/>
    <w:rsid w:val="00490807"/>
    <w:rsid w:val="004960DF"/>
    <w:rsid w:val="004A7B16"/>
    <w:rsid w:val="004B0623"/>
    <w:rsid w:val="004B1986"/>
    <w:rsid w:val="004D094E"/>
    <w:rsid w:val="004F49F1"/>
    <w:rsid w:val="00531A98"/>
    <w:rsid w:val="0054396D"/>
    <w:rsid w:val="00554B52"/>
    <w:rsid w:val="00570076"/>
    <w:rsid w:val="00580A58"/>
    <w:rsid w:val="005818DE"/>
    <w:rsid w:val="0058605D"/>
    <w:rsid w:val="005B37CC"/>
    <w:rsid w:val="005C7149"/>
    <w:rsid w:val="005C7B10"/>
    <w:rsid w:val="005D19F0"/>
    <w:rsid w:val="005F2980"/>
    <w:rsid w:val="005F2C30"/>
    <w:rsid w:val="005F724E"/>
    <w:rsid w:val="00603F20"/>
    <w:rsid w:val="006062E9"/>
    <w:rsid w:val="00615FE2"/>
    <w:rsid w:val="006233C5"/>
    <w:rsid w:val="00633D8E"/>
    <w:rsid w:val="00633E6A"/>
    <w:rsid w:val="006424A2"/>
    <w:rsid w:val="00665EB3"/>
    <w:rsid w:val="00675EAF"/>
    <w:rsid w:val="006A4E30"/>
    <w:rsid w:val="006E016D"/>
    <w:rsid w:val="006E0DAB"/>
    <w:rsid w:val="00723A50"/>
    <w:rsid w:val="00730179"/>
    <w:rsid w:val="00734799"/>
    <w:rsid w:val="0073623C"/>
    <w:rsid w:val="00743413"/>
    <w:rsid w:val="00745BE4"/>
    <w:rsid w:val="007766F0"/>
    <w:rsid w:val="00785114"/>
    <w:rsid w:val="007B1CC9"/>
    <w:rsid w:val="007B763F"/>
    <w:rsid w:val="007B7EFD"/>
    <w:rsid w:val="00833A22"/>
    <w:rsid w:val="008365D5"/>
    <w:rsid w:val="0086633B"/>
    <w:rsid w:val="008820E1"/>
    <w:rsid w:val="00895E64"/>
    <w:rsid w:val="008A3349"/>
    <w:rsid w:val="008B7ED7"/>
    <w:rsid w:val="008D0E87"/>
    <w:rsid w:val="00903EA1"/>
    <w:rsid w:val="009053C1"/>
    <w:rsid w:val="00950855"/>
    <w:rsid w:val="00971107"/>
    <w:rsid w:val="009774D3"/>
    <w:rsid w:val="009836B7"/>
    <w:rsid w:val="009A516C"/>
    <w:rsid w:val="009B2608"/>
    <w:rsid w:val="009D2AAF"/>
    <w:rsid w:val="009E1A6B"/>
    <w:rsid w:val="00A0082E"/>
    <w:rsid w:val="00A06814"/>
    <w:rsid w:val="00A1443E"/>
    <w:rsid w:val="00A2478A"/>
    <w:rsid w:val="00A406C7"/>
    <w:rsid w:val="00A41BEA"/>
    <w:rsid w:val="00A95B28"/>
    <w:rsid w:val="00AA1904"/>
    <w:rsid w:val="00AB11A5"/>
    <w:rsid w:val="00AB2888"/>
    <w:rsid w:val="00AB784D"/>
    <w:rsid w:val="00AD1B4C"/>
    <w:rsid w:val="00AD2DC2"/>
    <w:rsid w:val="00AD6CC8"/>
    <w:rsid w:val="00AE39D2"/>
    <w:rsid w:val="00B070B2"/>
    <w:rsid w:val="00B07D91"/>
    <w:rsid w:val="00B27909"/>
    <w:rsid w:val="00B3443A"/>
    <w:rsid w:val="00B81740"/>
    <w:rsid w:val="00B9653C"/>
    <w:rsid w:val="00BD2246"/>
    <w:rsid w:val="00BD327B"/>
    <w:rsid w:val="00BE434C"/>
    <w:rsid w:val="00C02C7C"/>
    <w:rsid w:val="00C03257"/>
    <w:rsid w:val="00C20431"/>
    <w:rsid w:val="00C27FF8"/>
    <w:rsid w:val="00C36FA4"/>
    <w:rsid w:val="00C45086"/>
    <w:rsid w:val="00C8140D"/>
    <w:rsid w:val="00C87940"/>
    <w:rsid w:val="00C90D9A"/>
    <w:rsid w:val="00CD22D7"/>
    <w:rsid w:val="00CF0575"/>
    <w:rsid w:val="00D008BE"/>
    <w:rsid w:val="00D03526"/>
    <w:rsid w:val="00D2198C"/>
    <w:rsid w:val="00D3347C"/>
    <w:rsid w:val="00D33E9B"/>
    <w:rsid w:val="00D37D2A"/>
    <w:rsid w:val="00D45827"/>
    <w:rsid w:val="00D6162D"/>
    <w:rsid w:val="00DA3C10"/>
    <w:rsid w:val="00DA6E13"/>
    <w:rsid w:val="00DA7551"/>
    <w:rsid w:val="00DC5EB6"/>
    <w:rsid w:val="00DD0E80"/>
    <w:rsid w:val="00DF5C51"/>
    <w:rsid w:val="00E021B3"/>
    <w:rsid w:val="00E36B34"/>
    <w:rsid w:val="00E41516"/>
    <w:rsid w:val="00E459B1"/>
    <w:rsid w:val="00E53A72"/>
    <w:rsid w:val="00E60A96"/>
    <w:rsid w:val="00E61D8C"/>
    <w:rsid w:val="00E71E85"/>
    <w:rsid w:val="00E72017"/>
    <w:rsid w:val="00E75089"/>
    <w:rsid w:val="00EB3ED8"/>
    <w:rsid w:val="00EC477E"/>
    <w:rsid w:val="00ED7D8C"/>
    <w:rsid w:val="00EF0B98"/>
    <w:rsid w:val="00F26C29"/>
    <w:rsid w:val="00F344D3"/>
    <w:rsid w:val="00F42116"/>
    <w:rsid w:val="00F479DF"/>
    <w:rsid w:val="00F56889"/>
    <w:rsid w:val="00F604A4"/>
    <w:rsid w:val="00F724BF"/>
    <w:rsid w:val="00F81BCB"/>
    <w:rsid w:val="00F863CC"/>
    <w:rsid w:val="00F94258"/>
    <w:rsid w:val="00FA1BF0"/>
    <w:rsid w:val="00FA45D3"/>
    <w:rsid w:val="00FC01B7"/>
    <w:rsid w:val="00FD0815"/>
    <w:rsid w:val="00FD1C66"/>
    <w:rsid w:val="00FF4A97"/>
    <w:rsid w:val="00FF4BA3"/>
    <w:rsid w:val="011E5B90"/>
    <w:rsid w:val="012E0729"/>
    <w:rsid w:val="013052FB"/>
    <w:rsid w:val="01545D58"/>
    <w:rsid w:val="01713AEC"/>
    <w:rsid w:val="01746516"/>
    <w:rsid w:val="01C34009"/>
    <w:rsid w:val="01D15B45"/>
    <w:rsid w:val="01E564FE"/>
    <w:rsid w:val="02063B38"/>
    <w:rsid w:val="02156FEB"/>
    <w:rsid w:val="022C6532"/>
    <w:rsid w:val="0233162C"/>
    <w:rsid w:val="02574CE3"/>
    <w:rsid w:val="026E697F"/>
    <w:rsid w:val="028D3DAF"/>
    <w:rsid w:val="02B84AD8"/>
    <w:rsid w:val="02BE7103"/>
    <w:rsid w:val="02F755B5"/>
    <w:rsid w:val="02FF5CD5"/>
    <w:rsid w:val="03652CA2"/>
    <w:rsid w:val="036D482C"/>
    <w:rsid w:val="03906D4D"/>
    <w:rsid w:val="03964854"/>
    <w:rsid w:val="03AF2846"/>
    <w:rsid w:val="03CA6B2B"/>
    <w:rsid w:val="040023C7"/>
    <w:rsid w:val="04207B52"/>
    <w:rsid w:val="04403729"/>
    <w:rsid w:val="0451231F"/>
    <w:rsid w:val="045F2EBA"/>
    <w:rsid w:val="04A80D30"/>
    <w:rsid w:val="04E158F1"/>
    <w:rsid w:val="04F75F22"/>
    <w:rsid w:val="05021BAC"/>
    <w:rsid w:val="05026A95"/>
    <w:rsid w:val="052119BA"/>
    <w:rsid w:val="052E6A0B"/>
    <w:rsid w:val="05341962"/>
    <w:rsid w:val="053E36AB"/>
    <w:rsid w:val="053F4E80"/>
    <w:rsid w:val="05E155DA"/>
    <w:rsid w:val="05ED6997"/>
    <w:rsid w:val="05EE155E"/>
    <w:rsid w:val="05F564CB"/>
    <w:rsid w:val="064268D3"/>
    <w:rsid w:val="06600081"/>
    <w:rsid w:val="06762325"/>
    <w:rsid w:val="069A1C5E"/>
    <w:rsid w:val="06AD3A04"/>
    <w:rsid w:val="06B27CF1"/>
    <w:rsid w:val="06D2293F"/>
    <w:rsid w:val="07074330"/>
    <w:rsid w:val="070E03BD"/>
    <w:rsid w:val="0763442C"/>
    <w:rsid w:val="076C7A9D"/>
    <w:rsid w:val="07875FF9"/>
    <w:rsid w:val="07D02A7F"/>
    <w:rsid w:val="07D60EE8"/>
    <w:rsid w:val="07FD21D1"/>
    <w:rsid w:val="082A5D88"/>
    <w:rsid w:val="082E296A"/>
    <w:rsid w:val="084037C6"/>
    <w:rsid w:val="084F08E8"/>
    <w:rsid w:val="085D3910"/>
    <w:rsid w:val="087C5900"/>
    <w:rsid w:val="08837BFF"/>
    <w:rsid w:val="089E10C9"/>
    <w:rsid w:val="08A34DB8"/>
    <w:rsid w:val="09044B26"/>
    <w:rsid w:val="0911262A"/>
    <w:rsid w:val="09213488"/>
    <w:rsid w:val="095835E2"/>
    <w:rsid w:val="09860C2E"/>
    <w:rsid w:val="09905942"/>
    <w:rsid w:val="09AD0AEE"/>
    <w:rsid w:val="0A083E13"/>
    <w:rsid w:val="0A24686A"/>
    <w:rsid w:val="0A3D354E"/>
    <w:rsid w:val="0A4054E1"/>
    <w:rsid w:val="0A61466C"/>
    <w:rsid w:val="0A7F29A6"/>
    <w:rsid w:val="0A96612C"/>
    <w:rsid w:val="0A9E1FFC"/>
    <w:rsid w:val="0ACC0467"/>
    <w:rsid w:val="0ADC6AAB"/>
    <w:rsid w:val="0ADF236D"/>
    <w:rsid w:val="0AF44688"/>
    <w:rsid w:val="0B036EA1"/>
    <w:rsid w:val="0B2E2760"/>
    <w:rsid w:val="0B3B37F2"/>
    <w:rsid w:val="0B605DFE"/>
    <w:rsid w:val="0B851B98"/>
    <w:rsid w:val="0B86446A"/>
    <w:rsid w:val="0B894A01"/>
    <w:rsid w:val="0B8B46F4"/>
    <w:rsid w:val="0B914E14"/>
    <w:rsid w:val="0B955636"/>
    <w:rsid w:val="0B966BEE"/>
    <w:rsid w:val="0B9A4816"/>
    <w:rsid w:val="0BBF1703"/>
    <w:rsid w:val="0BD33CF6"/>
    <w:rsid w:val="0BDF5DC8"/>
    <w:rsid w:val="0BE34147"/>
    <w:rsid w:val="0BEB5B1A"/>
    <w:rsid w:val="0BED5B34"/>
    <w:rsid w:val="0BF0277C"/>
    <w:rsid w:val="0C320754"/>
    <w:rsid w:val="0C3C461F"/>
    <w:rsid w:val="0C6612CF"/>
    <w:rsid w:val="0C7B7987"/>
    <w:rsid w:val="0C8C05F8"/>
    <w:rsid w:val="0C94427C"/>
    <w:rsid w:val="0C9957E1"/>
    <w:rsid w:val="0CB73F69"/>
    <w:rsid w:val="0CC7229D"/>
    <w:rsid w:val="0CD575A8"/>
    <w:rsid w:val="0D1674E3"/>
    <w:rsid w:val="0D226E9B"/>
    <w:rsid w:val="0D302F67"/>
    <w:rsid w:val="0D70026B"/>
    <w:rsid w:val="0D737F1F"/>
    <w:rsid w:val="0D8942C1"/>
    <w:rsid w:val="0DA42895"/>
    <w:rsid w:val="0DB7460C"/>
    <w:rsid w:val="0DDB664A"/>
    <w:rsid w:val="0DDD3CF5"/>
    <w:rsid w:val="0DDE02F7"/>
    <w:rsid w:val="0DF107ED"/>
    <w:rsid w:val="0E21353B"/>
    <w:rsid w:val="0E59147C"/>
    <w:rsid w:val="0ECF43EF"/>
    <w:rsid w:val="0EDA0F92"/>
    <w:rsid w:val="0EEB19F5"/>
    <w:rsid w:val="0EEE4CF2"/>
    <w:rsid w:val="0EF942FE"/>
    <w:rsid w:val="0EFF5DE2"/>
    <w:rsid w:val="0F2804EA"/>
    <w:rsid w:val="0F2E01F5"/>
    <w:rsid w:val="0F3F4FD4"/>
    <w:rsid w:val="0F5059B3"/>
    <w:rsid w:val="0F974594"/>
    <w:rsid w:val="0FA7463C"/>
    <w:rsid w:val="0FB050BE"/>
    <w:rsid w:val="0FE82D29"/>
    <w:rsid w:val="101B66C7"/>
    <w:rsid w:val="101C6A5D"/>
    <w:rsid w:val="10383F2B"/>
    <w:rsid w:val="108A5A04"/>
    <w:rsid w:val="109A074C"/>
    <w:rsid w:val="10A81F2B"/>
    <w:rsid w:val="10AD60E8"/>
    <w:rsid w:val="10FD4A7F"/>
    <w:rsid w:val="114A683F"/>
    <w:rsid w:val="115213B8"/>
    <w:rsid w:val="11616E90"/>
    <w:rsid w:val="11661B36"/>
    <w:rsid w:val="11877E36"/>
    <w:rsid w:val="118D28D0"/>
    <w:rsid w:val="11AE52ED"/>
    <w:rsid w:val="11C353A8"/>
    <w:rsid w:val="11E27778"/>
    <w:rsid w:val="12170CAA"/>
    <w:rsid w:val="122C5952"/>
    <w:rsid w:val="122D4091"/>
    <w:rsid w:val="12452986"/>
    <w:rsid w:val="125805C8"/>
    <w:rsid w:val="126F0F0C"/>
    <w:rsid w:val="128153CF"/>
    <w:rsid w:val="12876C72"/>
    <w:rsid w:val="12895D59"/>
    <w:rsid w:val="12A55E97"/>
    <w:rsid w:val="12D62275"/>
    <w:rsid w:val="12DC7A01"/>
    <w:rsid w:val="13590A61"/>
    <w:rsid w:val="135E72BF"/>
    <w:rsid w:val="13643017"/>
    <w:rsid w:val="138D3FA2"/>
    <w:rsid w:val="13C775FF"/>
    <w:rsid w:val="13D11213"/>
    <w:rsid w:val="13F029C1"/>
    <w:rsid w:val="14030624"/>
    <w:rsid w:val="14494FDE"/>
    <w:rsid w:val="14A66C6D"/>
    <w:rsid w:val="14B86EEE"/>
    <w:rsid w:val="15637736"/>
    <w:rsid w:val="1576793A"/>
    <w:rsid w:val="158F3B6D"/>
    <w:rsid w:val="15A15A51"/>
    <w:rsid w:val="15A629B6"/>
    <w:rsid w:val="15B83632"/>
    <w:rsid w:val="15C838CC"/>
    <w:rsid w:val="15CC7C1A"/>
    <w:rsid w:val="15F9409B"/>
    <w:rsid w:val="161B58D5"/>
    <w:rsid w:val="165A4C62"/>
    <w:rsid w:val="16657693"/>
    <w:rsid w:val="166C10EC"/>
    <w:rsid w:val="16706B27"/>
    <w:rsid w:val="16DD5993"/>
    <w:rsid w:val="16E33106"/>
    <w:rsid w:val="16EE258A"/>
    <w:rsid w:val="175B6261"/>
    <w:rsid w:val="17A33369"/>
    <w:rsid w:val="17AF7E38"/>
    <w:rsid w:val="17D700B3"/>
    <w:rsid w:val="17D83524"/>
    <w:rsid w:val="17DB0A75"/>
    <w:rsid w:val="17DF51B5"/>
    <w:rsid w:val="17E03B02"/>
    <w:rsid w:val="17F4515B"/>
    <w:rsid w:val="18077E0B"/>
    <w:rsid w:val="181A3DDF"/>
    <w:rsid w:val="181B7F3F"/>
    <w:rsid w:val="1822584A"/>
    <w:rsid w:val="1858417F"/>
    <w:rsid w:val="18736D2E"/>
    <w:rsid w:val="187F1C7B"/>
    <w:rsid w:val="18824C2B"/>
    <w:rsid w:val="18900018"/>
    <w:rsid w:val="18956B64"/>
    <w:rsid w:val="18A16FC3"/>
    <w:rsid w:val="18A45671"/>
    <w:rsid w:val="18A76CE6"/>
    <w:rsid w:val="18C10D8C"/>
    <w:rsid w:val="18CF0341"/>
    <w:rsid w:val="18E36968"/>
    <w:rsid w:val="18EF0876"/>
    <w:rsid w:val="192D0C51"/>
    <w:rsid w:val="193E1C7A"/>
    <w:rsid w:val="19E55E31"/>
    <w:rsid w:val="1A013494"/>
    <w:rsid w:val="1A1C7149"/>
    <w:rsid w:val="1A2C64B5"/>
    <w:rsid w:val="1A420223"/>
    <w:rsid w:val="1A464CCE"/>
    <w:rsid w:val="1A9234A5"/>
    <w:rsid w:val="1A974053"/>
    <w:rsid w:val="1A980C31"/>
    <w:rsid w:val="1AA72145"/>
    <w:rsid w:val="1AD153D5"/>
    <w:rsid w:val="1ADC3570"/>
    <w:rsid w:val="1AE075EE"/>
    <w:rsid w:val="1AF27C9E"/>
    <w:rsid w:val="1B0E639D"/>
    <w:rsid w:val="1B14057B"/>
    <w:rsid w:val="1B7F2E85"/>
    <w:rsid w:val="1B8233E7"/>
    <w:rsid w:val="1BA44807"/>
    <w:rsid w:val="1BB90706"/>
    <w:rsid w:val="1BBA2917"/>
    <w:rsid w:val="1BC16115"/>
    <w:rsid w:val="1BCA4827"/>
    <w:rsid w:val="1BD6752B"/>
    <w:rsid w:val="1BF07EBB"/>
    <w:rsid w:val="1BFF39FC"/>
    <w:rsid w:val="1C2359CF"/>
    <w:rsid w:val="1C7958C4"/>
    <w:rsid w:val="1CA25CF2"/>
    <w:rsid w:val="1CB112A1"/>
    <w:rsid w:val="1CB15A1E"/>
    <w:rsid w:val="1CC802AE"/>
    <w:rsid w:val="1CE013F0"/>
    <w:rsid w:val="1CE52B6B"/>
    <w:rsid w:val="1D012325"/>
    <w:rsid w:val="1D092228"/>
    <w:rsid w:val="1D1A1519"/>
    <w:rsid w:val="1D2E3650"/>
    <w:rsid w:val="1D510F95"/>
    <w:rsid w:val="1D51417D"/>
    <w:rsid w:val="1D6B5325"/>
    <w:rsid w:val="1DA41B2E"/>
    <w:rsid w:val="1DCA3F6C"/>
    <w:rsid w:val="1DD344E5"/>
    <w:rsid w:val="1DD618CF"/>
    <w:rsid w:val="1DED45BA"/>
    <w:rsid w:val="1E1301E3"/>
    <w:rsid w:val="1E2917E6"/>
    <w:rsid w:val="1E380CE7"/>
    <w:rsid w:val="1E3E3F2B"/>
    <w:rsid w:val="1E4516B7"/>
    <w:rsid w:val="1E641A83"/>
    <w:rsid w:val="1EAE09A1"/>
    <w:rsid w:val="1EB90D3B"/>
    <w:rsid w:val="1F13300A"/>
    <w:rsid w:val="1F631CAD"/>
    <w:rsid w:val="1F6A3C18"/>
    <w:rsid w:val="1F6A68F8"/>
    <w:rsid w:val="1F772B22"/>
    <w:rsid w:val="1F7874D3"/>
    <w:rsid w:val="1F7A4344"/>
    <w:rsid w:val="1F802AB7"/>
    <w:rsid w:val="1F9B1BAF"/>
    <w:rsid w:val="1F9D5136"/>
    <w:rsid w:val="1FAA3434"/>
    <w:rsid w:val="1FE8356F"/>
    <w:rsid w:val="1FF97CF1"/>
    <w:rsid w:val="1FFA2736"/>
    <w:rsid w:val="1FFE648A"/>
    <w:rsid w:val="204C400B"/>
    <w:rsid w:val="20724063"/>
    <w:rsid w:val="207E225C"/>
    <w:rsid w:val="2091564E"/>
    <w:rsid w:val="20A841FC"/>
    <w:rsid w:val="20A900E9"/>
    <w:rsid w:val="20AE4FA9"/>
    <w:rsid w:val="20B61D8A"/>
    <w:rsid w:val="20B94C77"/>
    <w:rsid w:val="20C64A22"/>
    <w:rsid w:val="20CB28FF"/>
    <w:rsid w:val="20D6616D"/>
    <w:rsid w:val="21186BD7"/>
    <w:rsid w:val="2122122D"/>
    <w:rsid w:val="213547B0"/>
    <w:rsid w:val="21410070"/>
    <w:rsid w:val="21443709"/>
    <w:rsid w:val="214617BC"/>
    <w:rsid w:val="215E6347"/>
    <w:rsid w:val="217F7880"/>
    <w:rsid w:val="218955AE"/>
    <w:rsid w:val="219E77D6"/>
    <w:rsid w:val="21D8668A"/>
    <w:rsid w:val="22041A43"/>
    <w:rsid w:val="220A415A"/>
    <w:rsid w:val="2219056D"/>
    <w:rsid w:val="22331427"/>
    <w:rsid w:val="224A1228"/>
    <w:rsid w:val="227276CD"/>
    <w:rsid w:val="229606CD"/>
    <w:rsid w:val="22975AD4"/>
    <w:rsid w:val="22AE1D0A"/>
    <w:rsid w:val="22D64093"/>
    <w:rsid w:val="22D71136"/>
    <w:rsid w:val="22DB4654"/>
    <w:rsid w:val="22DC483B"/>
    <w:rsid w:val="230133A8"/>
    <w:rsid w:val="232175CC"/>
    <w:rsid w:val="2349275C"/>
    <w:rsid w:val="234B6EF7"/>
    <w:rsid w:val="239222F4"/>
    <w:rsid w:val="2398108E"/>
    <w:rsid w:val="23A61C2F"/>
    <w:rsid w:val="23A97B6D"/>
    <w:rsid w:val="23AD5775"/>
    <w:rsid w:val="23C358BC"/>
    <w:rsid w:val="23C864C0"/>
    <w:rsid w:val="23D305F4"/>
    <w:rsid w:val="240A163F"/>
    <w:rsid w:val="24314A76"/>
    <w:rsid w:val="245019FC"/>
    <w:rsid w:val="245F2686"/>
    <w:rsid w:val="24816FE8"/>
    <w:rsid w:val="248D289D"/>
    <w:rsid w:val="24A216A6"/>
    <w:rsid w:val="24A26347"/>
    <w:rsid w:val="24A835B0"/>
    <w:rsid w:val="24B444F9"/>
    <w:rsid w:val="24D41491"/>
    <w:rsid w:val="24D97602"/>
    <w:rsid w:val="24E64719"/>
    <w:rsid w:val="24EF4FFE"/>
    <w:rsid w:val="24EF702F"/>
    <w:rsid w:val="24F43224"/>
    <w:rsid w:val="24F536AF"/>
    <w:rsid w:val="25664C67"/>
    <w:rsid w:val="256D6CA5"/>
    <w:rsid w:val="25710A7A"/>
    <w:rsid w:val="2585551C"/>
    <w:rsid w:val="25CF24CB"/>
    <w:rsid w:val="25D11340"/>
    <w:rsid w:val="25F51053"/>
    <w:rsid w:val="265113B2"/>
    <w:rsid w:val="265C11F8"/>
    <w:rsid w:val="26A036EA"/>
    <w:rsid w:val="26BE16D5"/>
    <w:rsid w:val="26DA25CB"/>
    <w:rsid w:val="26DD0EB8"/>
    <w:rsid w:val="27037C93"/>
    <w:rsid w:val="271D33F0"/>
    <w:rsid w:val="27270755"/>
    <w:rsid w:val="273861E8"/>
    <w:rsid w:val="27463968"/>
    <w:rsid w:val="2750388E"/>
    <w:rsid w:val="27540AF7"/>
    <w:rsid w:val="275E5EB1"/>
    <w:rsid w:val="276237A8"/>
    <w:rsid w:val="276F5BE2"/>
    <w:rsid w:val="27AA6B74"/>
    <w:rsid w:val="27C72B78"/>
    <w:rsid w:val="27EB6BFE"/>
    <w:rsid w:val="27EF536E"/>
    <w:rsid w:val="28025B4B"/>
    <w:rsid w:val="28167796"/>
    <w:rsid w:val="28186373"/>
    <w:rsid w:val="28493AA6"/>
    <w:rsid w:val="284D3F86"/>
    <w:rsid w:val="28626262"/>
    <w:rsid w:val="286A588B"/>
    <w:rsid w:val="286A7644"/>
    <w:rsid w:val="289835FF"/>
    <w:rsid w:val="28C740BE"/>
    <w:rsid w:val="290461D4"/>
    <w:rsid w:val="29200286"/>
    <w:rsid w:val="29257DEE"/>
    <w:rsid w:val="29501919"/>
    <w:rsid w:val="295C64D3"/>
    <w:rsid w:val="295F4EC0"/>
    <w:rsid w:val="296157EC"/>
    <w:rsid w:val="29916AC2"/>
    <w:rsid w:val="29B813C7"/>
    <w:rsid w:val="29FC6970"/>
    <w:rsid w:val="2A7D5FC4"/>
    <w:rsid w:val="2A863051"/>
    <w:rsid w:val="2AB8778D"/>
    <w:rsid w:val="2AD56653"/>
    <w:rsid w:val="2B01079C"/>
    <w:rsid w:val="2B112F37"/>
    <w:rsid w:val="2B43751C"/>
    <w:rsid w:val="2B4D61E7"/>
    <w:rsid w:val="2B984192"/>
    <w:rsid w:val="2BAD0067"/>
    <w:rsid w:val="2BC10991"/>
    <w:rsid w:val="2BCB6659"/>
    <w:rsid w:val="2BD63C77"/>
    <w:rsid w:val="2BF5798E"/>
    <w:rsid w:val="2BF938D3"/>
    <w:rsid w:val="2C156FDF"/>
    <w:rsid w:val="2C1737F6"/>
    <w:rsid w:val="2C3408C8"/>
    <w:rsid w:val="2C34699F"/>
    <w:rsid w:val="2C3B349D"/>
    <w:rsid w:val="2C4548B3"/>
    <w:rsid w:val="2C5776E0"/>
    <w:rsid w:val="2C9139D3"/>
    <w:rsid w:val="2C9C353A"/>
    <w:rsid w:val="2CA33E7A"/>
    <w:rsid w:val="2CA5603F"/>
    <w:rsid w:val="2D0211E6"/>
    <w:rsid w:val="2D48371D"/>
    <w:rsid w:val="2D4C6449"/>
    <w:rsid w:val="2D5D05FB"/>
    <w:rsid w:val="2D7708CE"/>
    <w:rsid w:val="2D933DBA"/>
    <w:rsid w:val="2D984742"/>
    <w:rsid w:val="2DBA0DA7"/>
    <w:rsid w:val="2DBE3F9A"/>
    <w:rsid w:val="2DD56145"/>
    <w:rsid w:val="2DDC0B49"/>
    <w:rsid w:val="2E0E4F59"/>
    <w:rsid w:val="2E1D73B4"/>
    <w:rsid w:val="2E2E50D0"/>
    <w:rsid w:val="2E486D2D"/>
    <w:rsid w:val="2E640B7A"/>
    <w:rsid w:val="2E67296D"/>
    <w:rsid w:val="2E727844"/>
    <w:rsid w:val="2E87419F"/>
    <w:rsid w:val="2E8C34D1"/>
    <w:rsid w:val="2E960B81"/>
    <w:rsid w:val="2EA85B13"/>
    <w:rsid w:val="2EC50A64"/>
    <w:rsid w:val="2EF00AFC"/>
    <w:rsid w:val="2EF123B2"/>
    <w:rsid w:val="2EFC4E87"/>
    <w:rsid w:val="2EFF2A07"/>
    <w:rsid w:val="2F030C01"/>
    <w:rsid w:val="2F387551"/>
    <w:rsid w:val="2F4511DF"/>
    <w:rsid w:val="2F5D32BF"/>
    <w:rsid w:val="2FB03BD0"/>
    <w:rsid w:val="2FFA152A"/>
    <w:rsid w:val="3001084F"/>
    <w:rsid w:val="3012656A"/>
    <w:rsid w:val="30241D08"/>
    <w:rsid w:val="30340D47"/>
    <w:rsid w:val="306B718C"/>
    <w:rsid w:val="3076628F"/>
    <w:rsid w:val="3087624D"/>
    <w:rsid w:val="30944D9D"/>
    <w:rsid w:val="309B5513"/>
    <w:rsid w:val="30A77849"/>
    <w:rsid w:val="30AC7912"/>
    <w:rsid w:val="30C00CD3"/>
    <w:rsid w:val="30C43E10"/>
    <w:rsid w:val="30F310DC"/>
    <w:rsid w:val="310835FF"/>
    <w:rsid w:val="310E5B78"/>
    <w:rsid w:val="311462D6"/>
    <w:rsid w:val="311E116B"/>
    <w:rsid w:val="3122193A"/>
    <w:rsid w:val="312F215A"/>
    <w:rsid w:val="31344BBB"/>
    <w:rsid w:val="314233A6"/>
    <w:rsid w:val="31A46A1A"/>
    <w:rsid w:val="31A46D01"/>
    <w:rsid w:val="31B20215"/>
    <w:rsid w:val="31BC3B7B"/>
    <w:rsid w:val="31CD0893"/>
    <w:rsid w:val="31E72C6D"/>
    <w:rsid w:val="31F46E1E"/>
    <w:rsid w:val="31FE40F2"/>
    <w:rsid w:val="32065514"/>
    <w:rsid w:val="3224688D"/>
    <w:rsid w:val="322D5960"/>
    <w:rsid w:val="32404846"/>
    <w:rsid w:val="325E7974"/>
    <w:rsid w:val="32691F42"/>
    <w:rsid w:val="327E3B00"/>
    <w:rsid w:val="32AC3A93"/>
    <w:rsid w:val="32DF3206"/>
    <w:rsid w:val="32E47C60"/>
    <w:rsid w:val="330919E5"/>
    <w:rsid w:val="333E321F"/>
    <w:rsid w:val="3368456E"/>
    <w:rsid w:val="3383166F"/>
    <w:rsid w:val="33922CA9"/>
    <w:rsid w:val="339F7E0B"/>
    <w:rsid w:val="33A542AB"/>
    <w:rsid w:val="33A81147"/>
    <w:rsid w:val="33AC1633"/>
    <w:rsid w:val="33D90E9F"/>
    <w:rsid w:val="33F83EB3"/>
    <w:rsid w:val="340764EB"/>
    <w:rsid w:val="340B4871"/>
    <w:rsid w:val="341901D1"/>
    <w:rsid w:val="343D0BC3"/>
    <w:rsid w:val="343E07FB"/>
    <w:rsid w:val="343E6B8C"/>
    <w:rsid w:val="344175CA"/>
    <w:rsid w:val="34435171"/>
    <w:rsid w:val="346003EA"/>
    <w:rsid w:val="348E76C9"/>
    <w:rsid w:val="34BA6E1D"/>
    <w:rsid w:val="34C02A48"/>
    <w:rsid w:val="34C12069"/>
    <w:rsid w:val="34C25FCC"/>
    <w:rsid w:val="34D310B7"/>
    <w:rsid w:val="34DB7D32"/>
    <w:rsid w:val="34E15CD1"/>
    <w:rsid w:val="34E504D8"/>
    <w:rsid w:val="34F015B6"/>
    <w:rsid w:val="34F60372"/>
    <w:rsid w:val="351C291A"/>
    <w:rsid w:val="35265F95"/>
    <w:rsid w:val="354E1533"/>
    <w:rsid w:val="356B252F"/>
    <w:rsid w:val="357B604D"/>
    <w:rsid w:val="35935DC5"/>
    <w:rsid w:val="35B0534D"/>
    <w:rsid w:val="35B55409"/>
    <w:rsid w:val="35DA069B"/>
    <w:rsid w:val="360751CB"/>
    <w:rsid w:val="361529C8"/>
    <w:rsid w:val="36253C25"/>
    <w:rsid w:val="36275008"/>
    <w:rsid w:val="362A70EA"/>
    <w:rsid w:val="362B07E1"/>
    <w:rsid w:val="36445A95"/>
    <w:rsid w:val="3645503A"/>
    <w:rsid w:val="36591DCA"/>
    <w:rsid w:val="36653A4C"/>
    <w:rsid w:val="36817AF9"/>
    <w:rsid w:val="368439EE"/>
    <w:rsid w:val="36903668"/>
    <w:rsid w:val="36A43530"/>
    <w:rsid w:val="36AC2DC8"/>
    <w:rsid w:val="36C42FFB"/>
    <w:rsid w:val="36FB3133"/>
    <w:rsid w:val="370E7D8F"/>
    <w:rsid w:val="3743050C"/>
    <w:rsid w:val="37666E72"/>
    <w:rsid w:val="37670C0F"/>
    <w:rsid w:val="377B0ACB"/>
    <w:rsid w:val="377C65A0"/>
    <w:rsid w:val="37BD7AC8"/>
    <w:rsid w:val="37BF307A"/>
    <w:rsid w:val="37F61C67"/>
    <w:rsid w:val="3821491F"/>
    <w:rsid w:val="38472652"/>
    <w:rsid w:val="385132CA"/>
    <w:rsid w:val="385B0683"/>
    <w:rsid w:val="385D10F6"/>
    <w:rsid w:val="387F53C0"/>
    <w:rsid w:val="389251B8"/>
    <w:rsid w:val="38A677FE"/>
    <w:rsid w:val="38AD190C"/>
    <w:rsid w:val="38DF66DE"/>
    <w:rsid w:val="391B7AD6"/>
    <w:rsid w:val="392513D1"/>
    <w:rsid w:val="3928164B"/>
    <w:rsid w:val="392A0C3C"/>
    <w:rsid w:val="393206E7"/>
    <w:rsid w:val="39741150"/>
    <w:rsid w:val="39A3641C"/>
    <w:rsid w:val="39AB2B51"/>
    <w:rsid w:val="39AC4B2D"/>
    <w:rsid w:val="39AD5983"/>
    <w:rsid w:val="39F252A2"/>
    <w:rsid w:val="3A1C24FC"/>
    <w:rsid w:val="3A1C486D"/>
    <w:rsid w:val="3A502536"/>
    <w:rsid w:val="3A512770"/>
    <w:rsid w:val="3A7E4213"/>
    <w:rsid w:val="3A817A55"/>
    <w:rsid w:val="3A9B1617"/>
    <w:rsid w:val="3AC45E7A"/>
    <w:rsid w:val="3ACF685B"/>
    <w:rsid w:val="3AE4264D"/>
    <w:rsid w:val="3AF66248"/>
    <w:rsid w:val="3AF74D3A"/>
    <w:rsid w:val="3AFC44E7"/>
    <w:rsid w:val="3B001A21"/>
    <w:rsid w:val="3B0E6B2C"/>
    <w:rsid w:val="3B131100"/>
    <w:rsid w:val="3B2A228C"/>
    <w:rsid w:val="3B6C6B0A"/>
    <w:rsid w:val="3B9208CE"/>
    <w:rsid w:val="3B9F1E37"/>
    <w:rsid w:val="3BAB67F1"/>
    <w:rsid w:val="3BAC7AF6"/>
    <w:rsid w:val="3BBC6375"/>
    <w:rsid w:val="3BC17415"/>
    <w:rsid w:val="3BCC25A9"/>
    <w:rsid w:val="3BCF6158"/>
    <w:rsid w:val="3BE2640C"/>
    <w:rsid w:val="3BEF3A63"/>
    <w:rsid w:val="3C013FCD"/>
    <w:rsid w:val="3C2D57C1"/>
    <w:rsid w:val="3C4A240F"/>
    <w:rsid w:val="3C7E7919"/>
    <w:rsid w:val="3C836B0A"/>
    <w:rsid w:val="3CA80C93"/>
    <w:rsid w:val="3CB1272D"/>
    <w:rsid w:val="3CC372BE"/>
    <w:rsid w:val="3CC83B8D"/>
    <w:rsid w:val="3CCD00F9"/>
    <w:rsid w:val="3CD165D4"/>
    <w:rsid w:val="3CD62A5B"/>
    <w:rsid w:val="3CFA20DE"/>
    <w:rsid w:val="3D0814D2"/>
    <w:rsid w:val="3D115946"/>
    <w:rsid w:val="3D2B21BE"/>
    <w:rsid w:val="3D3C35DF"/>
    <w:rsid w:val="3D492DB0"/>
    <w:rsid w:val="3D6932CF"/>
    <w:rsid w:val="3D7E652C"/>
    <w:rsid w:val="3D864DFE"/>
    <w:rsid w:val="3D8F7C8C"/>
    <w:rsid w:val="3DA62F70"/>
    <w:rsid w:val="3DAD4FA7"/>
    <w:rsid w:val="3DC51FA2"/>
    <w:rsid w:val="3E7C11AA"/>
    <w:rsid w:val="3E9016EF"/>
    <w:rsid w:val="3E963BCC"/>
    <w:rsid w:val="3EAC4E9A"/>
    <w:rsid w:val="3EBB73F9"/>
    <w:rsid w:val="3EC81D56"/>
    <w:rsid w:val="3ED91D07"/>
    <w:rsid w:val="3EE01BB7"/>
    <w:rsid w:val="3F16260A"/>
    <w:rsid w:val="3F1A3BE6"/>
    <w:rsid w:val="3F2D70F3"/>
    <w:rsid w:val="3F64781E"/>
    <w:rsid w:val="3FA23B84"/>
    <w:rsid w:val="3FC93937"/>
    <w:rsid w:val="3FCB5799"/>
    <w:rsid w:val="3FEC6243"/>
    <w:rsid w:val="3FF82684"/>
    <w:rsid w:val="3FFB7D85"/>
    <w:rsid w:val="401D176A"/>
    <w:rsid w:val="403411E4"/>
    <w:rsid w:val="40530982"/>
    <w:rsid w:val="406E3B3D"/>
    <w:rsid w:val="40751C4D"/>
    <w:rsid w:val="40C8067F"/>
    <w:rsid w:val="40C810B8"/>
    <w:rsid w:val="40CB6897"/>
    <w:rsid w:val="40D2550B"/>
    <w:rsid w:val="40DA6489"/>
    <w:rsid w:val="410B59C4"/>
    <w:rsid w:val="41302380"/>
    <w:rsid w:val="4132510A"/>
    <w:rsid w:val="41947EA6"/>
    <w:rsid w:val="41A363C5"/>
    <w:rsid w:val="41B638DE"/>
    <w:rsid w:val="41EE1DC1"/>
    <w:rsid w:val="41F27973"/>
    <w:rsid w:val="42087E65"/>
    <w:rsid w:val="420C2FE8"/>
    <w:rsid w:val="422E7FB0"/>
    <w:rsid w:val="4231261B"/>
    <w:rsid w:val="4239718C"/>
    <w:rsid w:val="424C447F"/>
    <w:rsid w:val="42570CC2"/>
    <w:rsid w:val="4273368E"/>
    <w:rsid w:val="42A37199"/>
    <w:rsid w:val="42A82A89"/>
    <w:rsid w:val="42AC50F0"/>
    <w:rsid w:val="42E97E33"/>
    <w:rsid w:val="42F21FE1"/>
    <w:rsid w:val="431D66A9"/>
    <w:rsid w:val="433F55D4"/>
    <w:rsid w:val="4351367F"/>
    <w:rsid w:val="435504F7"/>
    <w:rsid w:val="435E29F6"/>
    <w:rsid w:val="43691E3B"/>
    <w:rsid w:val="43D01884"/>
    <w:rsid w:val="43D67D3C"/>
    <w:rsid w:val="43E14912"/>
    <w:rsid w:val="43EE6382"/>
    <w:rsid w:val="43EF2284"/>
    <w:rsid w:val="440234A3"/>
    <w:rsid w:val="440B720B"/>
    <w:rsid w:val="440C7D0A"/>
    <w:rsid w:val="441F71D0"/>
    <w:rsid w:val="4437744B"/>
    <w:rsid w:val="443F7D19"/>
    <w:rsid w:val="444E7B9E"/>
    <w:rsid w:val="44632243"/>
    <w:rsid w:val="44EF1E27"/>
    <w:rsid w:val="44F570EB"/>
    <w:rsid w:val="45116EDB"/>
    <w:rsid w:val="451B0A50"/>
    <w:rsid w:val="45290BFA"/>
    <w:rsid w:val="45544463"/>
    <w:rsid w:val="457D42BF"/>
    <w:rsid w:val="45803914"/>
    <w:rsid w:val="45AD1349"/>
    <w:rsid w:val="45B1459E"/>
    <w:rsid w:val="45C80571"/>
    <w:rsid w:val="45E913F4"/>
    <w:rsid w:val="45FB57DC"/>
    <w:rsid w:val="45FF58A5"/>
    <w:rsid w:val="46012F69"/>
    <w:rsid w:val="46373841"/>
    <w:rsid w:val="4666124D"/>
    <w:rsid w:val="46A21C32"/>
    <w:rsid w:val="46A6639B"/>
    <w:rsid w:val="46A66BE3"/>
    <w:rsid w:val="46D67A99"/>
    <w:rsid w:val="46E54A8D"/>
    <w:rsid w:val="46FE6D1B"/>
    <w:rsid w:val="471918E7"/>
    <w:rsid w:val="471B77C0"/>
    <w:rsid w:val="47353D90"/>
    <w:rsid w:val="475C494E"/>
    <w:rsid w:val="47A77F5D"/>
    <w:rsid w:val="47D75D81"/>
    <w:rsid w:val="47E87EEE"/>
    <w:rsid w:val="480368C1"/>
    <w:rsid w:val="481C455D"/>
    <w:rsid w:val="48296130"/>
    <w:rsid w:val="485F26E7"/>
    <w:rsid w:val="486E0244"/>
    <w:rsid w:val="487B0BEF"/>
    <w:rsid w:val="48A40AC4"/>
    <w:rsid w:val="48B0485E"/>
    <w:rsid w:val="48BD2A0E"/>
    <w:rsid w:val="48C23E56"/>
    <w:rsid w:val="48C60564"/>
    <w:rsid w:val="48F63EC0"/>
    <w:rsid w:val="49072BE6"/>
    <w:rsid w:val="49186F08"/>
    <w:rsid w:val="492708E5"/>
    <w:rsid w:val="494E0D5F"/>
    <w:rsid w:val="49784C14"/>
    <w:rsid w:val="49B45578"/>
    <w:rsid w:val="49B65A79"/>
    <w:rsid w:val="49C676C0"/>
    <w:rsid w:val="49D90D6A"/>
    <w:rsid w:val="49E834F8"/>
    <w:rsid w:val="4A1C7526"/>
    <w:rsid w:val="4A2564F9"/>
    <w:rsid w:val="4A530A37"/>
    <w:rsid w:val="4A6B72A5"/>
    <w:rsid w:val="4A7A5F4E"/>
    <w:rsid w:val="4A7D5DEB"/>
    <w:rsid w:val="4A845C50"/>
    <w:rsid w:val="4A884DE2"/>
    <w:rsid w:val="4A8B55DB"/>
    <w:rsid w:val="4ABF4864"/>
    <w:rsid w:val="4AC12CBB"/>
    <w:rsid w:val="4AD35852"/>
    <w:rsid w:val="4ADB3A61"/>
    <w:rsid w:val="4AE90ADF"/>
    <w:rsid w:val="4AF26284"/>
    <w:rsid w:val="4AFB60FF"/>
    <w:rsid w:val="4B19333E"/>
    <w:rsid w:val="4B38399D"/>
    <w:rsid w:val="4B7D6201"/>
    <w:rsid w:val="4B8A0936"/>
    <w:rsid w:val="4B982A93"/>
    <w:rsid w:val="4BA30626"/>
    <w:rsid w:val="4BAF59EA"/>
    <w:rsid w:val="4BCE3BD9"/>
    <w:rsid w:val="4BE249AE"/>
    <w:rsid w:val="4BEF7421"/>
    <w:rsid w:val="4C0301E6"/>
    <w:rsid w:val="4C2D2789"/>
    <w:rsid w:val="4C373098"/>
    <w:rsid w:val="4C3D3496"/>
    <w:rsid w:val="4C882BCC"/>
    <w:rsid w:val="4C9456BD"/>
    <w:rsid w:val="4CE50AD4"/>
    <w:rsid w:val="4CE870A0"/>
    <w:rsid w:val="4D3F4169"/>
    <w:rsid w:val="4D487615"/>
    <w:rsid w:val="4D5D104F"/>
    <w:rsid w:val="4D60595E"/>
    <w:rsid w:val="4D727B0F"/>
    <w:rsid w:val="4D7D33AF"/>
    <w:rsid w:val="4DA64574"/>
    <w:rsid w:val="4DB14445"/>
    <w:rsid w:val="4DE92E05"/>
    <w:rsid w:val="4E141324"/>
    <w:rsid w:val="4E1A4BD0"/>
    <w:rsid w:val="4E1B64BC"/>
    <w:rsid w:val="4E2E4391"/>
    <w:rsid w:val="4E921BF3"/>
    <w:rsid w:val="4EB04A26"/>
    <w:rsid w:val="4EB359AB"/>
    <w:rsid w:val="4EBF2AC2"/>
    <w:rsid w:val="4EDF47A5"/>
    <w:rsid w:val="4EE64B89"/>
    <w:rsid w:val="4EEE6A79"/>
    <w:rsid w:val="4F022D59"/>
    <w:rsid w:val="4F3007F7"/>
    <w:rsid w:val="4F391107"/>
    <w:rsid w:val="4F3C7E8D"/>
    <w:rsid w:val="4F3F37F3"/>
    <w:rsid w:val="4F446017"/>
    <w:rsid w:val="4F4C7ECA"/>
    <w:rsid w:val="4F5A5E0A"/>
    <w:rsid w:val="4F6457CE"/>
    <w:rsid w:val="4FAE4D47"/>
    <w:rsid w:val="4FC736EB"/>
    <w:rsid w:val="4FE02631"/>
    <w:rsid w:val="4FEB7412"/>
    <w:rsid w:val="50381D24"/>
    <w:rsid w:val="508939B4"/>
    <w:rsid w:val="5092076C"/>
    <w:rsid w:val="50A479FC"/>
    <w:rsid w:val="50C11C4D"/>
    <w:rsid w:val="50C46897"/>
    <w:rsid w:val="50E64646"/>
    <w:rsid w:val="50E7594A"/>
    <w:rsid w:val="511F26FD"/>
    <w:rsid w:val="511F598C"/>
    <w:rsid w:val="513422CD"/>
    <w:rsid w:val="513E2B7A"/>
    <w:rsid w:val="515C57BE"/>
    <w:rsid w:val="51613706"/>
    <w:rsid w:val="518601B6"/>
    <w:rsid w:val="518A5153"/>
    <w:rsid w:val="5191435B"/>
    <w:rsid w:val="51A9450C"/>
    <w:rsid w:val="51AA348A"/>
    <w:rsid w:val="51C51434"/>
    <w:rsid w:val="51DA1510"/>
    <w:rsid w:val="51FF2B94"/>
    <w:rsid w:val="52011B14"/>
    <w:rsid w:val="521703D1"/>
    <w:rsid w:val="524E57B6"/>
    <w:rsid w:val="527D59E1"/>
    <w:rsid w:val="528662F0"/>
    <w:rsid w:val="528A45FA"/>
    <w:rsid w:val="52990A7E"/>
    <w:rsid w:val="52B65DE9"/>
    <w:rsid w:val="52B96437"/>
    <w:rsid w:val="52D0546B"/>
    <w:rsid w:val="52EE4A1B"/>
    <w:rsid w:val="53144C5A"/>
    <w:rsid w:val="538D6EA3"/>
    <w:rsid w:val="53AC60D2"/>
    <w:rsid w:val="53AE75F1"/>
    <w:rsid w:val="53B14E23"/>
    <w:rsid w:val="53C25BCD"/>
    <w:rsid w:val="53DB6C22"/>
    <w:rsid w:val="53E378B1"/>
    <w:rsid w:val="54227A52"/>
    <w:rsid w:val="54271052"/>
    <w:rsid w:val="547E642B"/>
    <w:rsid w:val="548E1D1C"/>
    <w:rsid w:val="5498736C"/>
    <w:rsid w:val="54BB1DA6"/>
    <w:rsid w:val="54C657AC"/>
    <w:rsid w:val="54C766DF"/>
    <w:rsid w:val="54D376BC"/>
    <w:rsid w:val="54E47153"/>
    <w:rsid w:val="54FF6931"/>
    <w:rsid w:val="550809C2"/>
    <w:rsid w:val="552E3A02"/>
    <w:rsid w:val="553D5564"/>
    <w:rsid w:val="55460C8D"/>
    <w:rsid w:val="55496DF8"/>
    <w:rsid w:val="554E5898"/>
    <w:rsid w:val="554F7B33"/>
    <w:rsid w:val="55625960"/>
    <w:rsid w:val="556F7038"/>
    <w:rsid w:val="55761CAC"/>
    <w:rsid w:val="55774444"/>
    <w:rsid w:val="55823866"/>
    <w:rsid w:val="55852D10"/>
    <w:rsid w:val="559C0E01"/>
    <w:rsid w:val="55A3724B"/>
    <w:rsid w:val="55A65389"/>
    <w:rsid w:val="55AA2E95"/>
    <w:rsid w:val="55B15523"/>
    <w:rsid w:val="55B95054"/>
    <w:rsid w:val="55E90F00"/>
    <w:rsid w:val="55FF0EA5"/>
    <w:rsid w:val="56405192"/>
    <w:rsid w:val="56455D97"/>
    <w:rsid w:val="564B0014"/>
    <w:rsid w:val="56941399"/>
    <w:rsid w:val="56A2705A"/>
    <w:rsid w:val="56D42182"/>
    <w:rsid w:val="56E878F7"/>
    <w:rsid w:val="574C52C4"/>
    <w:rsid w:val="57694B7F"/>
    <w:rsid w:val="57715504"/>
    <w:rsid w:val="579831C5"/>
    <w:rsid w:val="579F72CD"/>
    <w:rsid w:val="57AB43E4"/>
    <w:rsid w:val="57AE3820"/>
    <w:rsid w:val="57B204EC"/>
    <w:rsid w:val="57CB1CB9"/>
    <w:rsid w:val="57CE1AFD"/>
    <w:rsid w:val="57EC25A9"/>
    <w:rsid w:val="57EF4E0A"/>
    <w:rsid w:val="58047D02"/>
    <w:rsid w:val="58303394"/>
    <w:rsid w:val="58502974"/>
    <w:rsid w:val="585A711B"/>
    <w:rsid w:val="586A65AB"/>
    <w:rsid w:val="587029F0"/>
    <w:rsid w:val="5871367E"/>
    <w:rsid w:val="587363AB"/>
    <w:rsid w:val="58784A31"/>
    <w:rsid w:val="587874A0"/>
    <w:rsid w:val="587924B3"/>
    <w:rsid w:val="58B15E90"/>
    <w:rsid w:val="58B2072A"/>
    <w:rsid w:val="58BF4912"/>
    <w:rsid w:val="58F80383"/>
    <w:rsid w:val="590702D5"/>
    <w:rsid w:val="591B318A"/>
    <w:rsid w:val="592937D9"/>
    <w:rsid w:val="59582E7A"/>
    <w:rsid w:val="596042DC"/>
    <w:rsid w:val="59794675"/>
    <w:rsid w:val="597E1B67"/>
    <w:rsid w:val="59B731BF"/>
    <w:rsid w:val="59E14A91"/>
    <w:rsid w:val="5A3C4800"/>
    <w:rsid w:val="5A551CF3"/>
    <w:rsid w:val="5A5E1143"/>
    <w:rsid w:val="5A6C6E60"/>
    <w:rsid w:val="5A797E75"/>
    <w:rsid w:val="5A8155BB"/>
    <w:rsid w:val="5A8A39F6"/>
    <w:rsid w:val="5A977C25"/>
    <w:rsid w:val="5AD03C8C"/>
    <w:rsid w:val="5AE11127"/>
    <w:rsid w:val="5AE738B1"/>
    <w:rsid w:val="5AFC7FD4"/>
    <w:rsid w:val="5B387C97"/>
    <w:rsid w:val="5B8D4C3A"/>
    <w:rsid w:val="5B9C6858"/>
    <w:rsid w:val="5BAF32FA"/>
    <w:rsid w:val="5BBA67CB"/>
    <w:rsid w:val="5BC23EBB"/>
    <w:rsid w:val="5BDD4A20"/>
    <w:rsid w:val="5BF86F72"/>
    <w:rsid w:val="5BF86F8B"/>
    <w:rsid w:val="5BFE742E"/>
    <w:rsid w:val="5C0B359C"/>
    <w:rsid w:val="5C390235"/>
    <w:rsid w:val="5C4436D5"/>
    <w:rsid w:val="5C47273B"/>
    <w:rsid w:val="5C74433D"/>
    <w:rsid w:val="5CB00886"/>
    <w:rsid w:val="5CB240B4"/>
    <w:rsid w:val="5CBE69CE"/>
    <w:rsid w:val="5CCF034A"/>
    <w:rsid w:val="5CD1048E"/>
    <w:rsid w:val="5CE16EEF"/>
    <w:rsid w:val="5CF1663A"/>
    <w:rsid w:val="5D247A2D"/>
    <w:rsid w:val="5D2A5103"/>
    <w:rsid w:val="5D2A7D85"/>
    <w:rsid w:val="5D3177B2"/>
    <w:rsid w:val="5D3A144A"/>
    <w:rsid w:val="5D4A1CDF"/>
    <w:rsid w:val="5D7511C8"/>
    <w:rsid w:val="5D765CAC"/>
    <w:rsid w:val="5D840E52"/>
    <w:rsid w:val="5D857738"/>
    <w:rsid w:val="5D8C785F"/>
    <w:rsid w:val="5DB77E4C"/>
    <w:rsid w:val="5DD30B59"/>
    <w:rsid w:val="5DD56503"/>
    <w:rsid w:val="5DED0326"/>
    <w:rsid w:val="5DF43534"/>
    <w:rsid w:val="5DF81F3B"/>
    <w:rsid w:val="5DFC39F4"/>
    <w:rsid w:val="5E084BA8"/>
    <w:rsid w:val="5E46287F"/>
    <w:rsid w:val="5E4E0560"/>
    <w:rsid w:val="5E6D774D"/>
    <w:rsid w:val="5E6E1B79"/>
    <w:rsid w:val="5E7D7179"/>
    <w:rsid w:val="5E9540F3"/>
    <w:rsid w:val="5EB67D6F"/>
    <w:rsid w:val="5EB87BFE"/>
    <w:rsid w:val="5ECA59F8"/>
    <w:rsid w:val="5EDE7886"/>
    <w:rsid w:val="5EFF006D"/>
    <w:rsid w:val="5F0C1D0D"/>
    <w:rsid w:val="5F1C5CDC"/>
    <w:rsid w:val="5F264A60"/>
    <w:rsid w:val="5F267567"/>
    <w:rsid w:val="5F312F3C"/>
    <w:rsid w:val="5F3B1F47"/>
    <w:rsid w:val="5F420C58"/>
    <w:rsid w:val="5F522456"/>
    <w:rsid w:val="5F7062A4"/>
    <w:rsid w:val="5F864BC4"/>
    <w:rsid w:val="5F8F54D4"/>
    <w:rsid w:val="5FA94585"/>
    <w:rsid w:val="5FAF7E59"/>
    <w:rsid w:val="5FBE4594"/>
    <w:rsid w:val="5FDA7ED2"/>
    <w:rsid w:val="5FDE332A"/>
    <w:rsid w:val="60040D16"/>
    <w:rsid w:val="601449C2"/>
    <w:rsid w:val="60681D8D"/>
    <w:rsid w:val="606F6B79"/>
    <w:rsid w:val="60CE6612"/>
    <w:rsid w:val="60D545F3"/>
    <w:rsid w:val="60EE177B"/>
    <w:rsid w:val="60F71B39"/>
    <w:rsid w:val="61080850"/>
    <w:rsid w:val="612001E9"/>
    <w:rsid w:val="61216B3E"/>
    <w:rsid w:val="612F1885"/>
    <w:rsid w:val="61345B9F"/>
    <w:rsid w:val="613C4667"/>
    <w:rsid w:val="613F521A"/>
    <w:rsid w:val="6154674C"/>
    <w:rsid w:val="616E24E6"/>
    <w:rsid w:val="61E6316C"/>
    <w:rsid w:val="61EE7664"/>
    <w:rsid w:val="61F34D7A"/>
    <w:rsid w:val="61F35FC3"/>
    <w:rsid w:val="61F44D92"/>
    <w:rsid w:val="6246725E"/>
    <w:rsid w:val="627D3B05"/>
    <w:rsid w:val="62872E7D"/>
    <w:rsid w:val="628F1EAD"/>
    <w:rsid w:val="629C2188"/>
    <w:rsid w:val="62A73266"/>
    <w:rsid w:val="62BE2C68"/>
    <w:rsid w:val="62DF370F"/>
    <w:rsid w:val="62E14EE0"/>
    <w:rsid w:val="62E5554B"/>
    <w:rsid w:val="62EF70AC"/>
    <w:rsid w:val="63292086"/>
    <w:rsid w:val="635D327B"/>
    <w:rsid w:val="63716787"/>
    <w:rsid w:val="639B4B4F"/>
    <w:rsid w:val="639C4AED"/>
    <w:rsid w:val="63AA7198"/>
    <w:rsid w:val="63AC3268"/>
    <w:rsid w:val="63AE0BAA"/>
    <w:rsid w:val="63B0161E"/>
    <w:rsid w:val="63C97EBE"/>
    <w:rsid w:val="63D47F5D"/>
    <w:rsid w:val="63D74B59"/>
    <w:rsid w:val="63E076F4"/>
    <w:rsid w:val="63EC02FC"/>
    <w:rsid w:val="63F52297"/>
    <w:rsid w:val="63FD779B"/>
    <w:rsid w:val="640B2049"/>
    <w:rsid w:val="641A53B7"/>
    <w:rsid w:val="642B73D9"/>
    <w:rsid w:val="64635300"/>
    <w:rsid w:val="64B63248"/>
    <w:rsid w:val="64C847E7"/>
    <w:rsid w:val="64D826EC"/>
    <w:rsid w:val="64F12437"/>
    <w:rsid w:val="65062F5D"/>
    <w:rsid w:val="653E098A"/>
    <w:rsid w:val="654608BF"/>
    <w:rsid w:val="655106AF"/>
    <w:rsid w:val="65CE3D15"/>
    <w:rsid w:val="65E6660A"/>
    <w:rsid w:val="661C19EF"/>
    <w:rsid w:val="66254723"/>
    <w:rsid w:val="66384847"/>
    <w:rsid w:val="663D66CD"/>
    <w:rsid w:val="66493AA1"/>
    <w:rsid w:val="664A365E"/>
    <w:rsid w:val="664C6B61"/>
    <w:rsid w:val="665264EC"/>
    <w:rsid w:val="66582F5A"/>
    <w:rsid w:val="666271E9"/>
    <w:rsid w:val="666B6B34"/>
    <w:rsid w:val="667F53C3"/>
    <w:rsid w:val="669E24C5"/>
    <w:rsid w:val="66B90251"/>
    <w:rsid w:val="66BF3F37"/>
    <w:rsid w:val="66C86FB4"/>
    <w:rsid w:val="671F682D"/>
    <w:rsid w:val="67233489"/>
    <w:rsid w:val="67417263"/>
    <w:rsid w:val="67496300"/>
    <w:rsid w:val="674C1C41"/>
    <w:rsid w:val="679E6804"/>
    <w:rsid w:val="67A3559B"/>
    <w:rsid w:val="67B870B8"/>
    <w:rsid w:val="67CA76A8"/>
    <w:rsid w:val="67DD137B"/>
    <w:rsid w:val="67DF4D79"/>
    <w:rsid w:val="68310756"/>
    <w:rsid w:val="683A224A"/>
    <w:rsid w:val="68410101"/>
    <w:rsid w:val="684C07BC"/>
    <w:rsid w:val="68863D2C"/>
    <w:rsid w:val="68A1751A"/>
    <w:rsid w:val="68BB13A6"/>
    <w:rsid w:val="68C8238D"/>
    <w:rsid w:val="68DF3ED3"/>
    <w:rsid w:val="68E845A3"/>
    <w:rsid w:val="69162878"/>
    <w:rsid w:val="6924083A"/>
    <w:rsid w:val="692A1518"/>
    <w:rsid w:val="692C173E"/>
    <w:rsid w:val="69680134"/>
    <w:rsid w:val="69726A2D"/>
    <w:rsid w:val="69934714"/>
    <w:rsid w:val="69A170B2"/>
    <w:rsid w:val="69AA020C"/>
    <w:rsid w:val="69C4433E"/>
    <w:rsid w:val="69CF5322"/>
    <w:rsid w:val="69D6656D"/>
    <w:rsid w:val="69EE4AD9"/>
    <w:rsid w:val="69F52E6B"/>
    <w:rsid w:val="69FD3863"/>
    <w:rsid w:val="6A3264C7"/>
    <w:rsid w:val="6A6C53A8"/>
    <w:rsid w:val="6A983A4C"/>
    <w:rsid w:val="6ACC66C6"/>
    <w:rsid w:val="6AD17742"/>
    <w:rsid w:val="6ADB1FF1"/>
    <w:rsid w:val="6AF41F97"/>
    <w:rsid w:val="6B1C3488"/>
    <w:rsid w:val="6B454426"/>
    <w:rsid w:val="6B685EAC"/>
    <w:rsid w:val="6B7A1173"/>
    <w:rsid w:val="6BAE45AE"/>
    <w:rsid w:val="6BC01E7B"/>
    <w:rsid w:val="6C036B97"/>
    <w:rsid w:val="6C482865"/>
    <w:rsid w:val="6C5350FD"/>
    <w:rsid w:val="6C6E3873"/>
    <w:rsid w:val="6C765084"/>
    <w:rsid w:val="6C883850"/>
    <w:rsid w:val="6C926990"/>
    <w:rsid w:val="6CCB4B6D"/>
    <w:rsid w:val="6CF44907"/>
    <w:rsid w:val="6CFC60D4"/>
    <w:rsid w:val="6D144001"/>
    <w:rsid w:val="6D277485"/>
    <w:rsid w:val="6D290723"/>
    <w:rsid w:val="6D325F6E"/>
    <w:rsid w:val="6D3754BB"/>
    <w:rsid w:val="6D4A7EB3"/>
    <w:rsid w:val="6D4C22B0"/>
    <w:rsid w:val="6D766C3C"/>
    <w:rsid w:val="6D8E3FE1"/>
    <w:rsid w:val="6DA51735"/>
    <w:rsid w:val="6DC83000"/>
    <w:rsid w:val="6DED1766"/>
    <w:rsid w:val="6E2B48D3"/>
    <w:rsid w:val="6E473520"/>
    <w:rsid w:val="6E4B74A1"/>
    <w:rsid w:val="6E556AB7"/>
    <w:rsid w:val="6EA56D16"/>
    <w:rsid w:val="6EC05342"/>
    <w:rsid w:val="6ED322E0"/>
    <w:rsid w:val="6EE3131E"/>
    <w:rsid w:val="6F4D48FD"/>
    <w:rsid w:val="6F5E02E5"/>
    <w:rsid w:val="6F855C6E"/>
    <w:rsid w:val="6FC5442B"/>
    <w:rsid w:val="6FCE52FA"/>
    <w:rsid w:val="6FD74A51"/>
    <w:rsid w:val="6FD81C2E"/>
    <w:rsid w:val="6FF72E40"/>
    <w:rsid w:val="70157E72"/>
    <w:rsid w:val="70481945"/>
    <w:rsid w:val="70535758"/>
    <w:rsid w:val="705F1082"/>
    <w:rsid w:val="70603554"/>
    <w:rsid w:val="70A0684E"/>
    <w:rsid w:val="70C3128F"/>
    <w:rsid w:val="70C64412"/>
    <w:rsid w:val="70CD3D83"/>
    <w:rsid w:val="70D0068D"/>
    <w:rsid w:val="70D46FAB"/>
    <w:rsid w:val="70D859B1"/>
    <w:rsid w:val="70F03058"/>
    <w:rsid w:val="71037265"/>
    <w:rsid w:val="71093A1F"/>
    <w:rsid w:val="71170D19"/>
    <w:rsid w:val="71473A67"/>
    <w:rsid w:val="7161195E"/>
    <w:rsid w:val="71622589"/>
    <w:rsid w:val="716C0423"/>
    <w:rsid w:val="71711915"/>
    <w:rsid w:val="71724B08"/>
    <w:rsid w:val="719B073C"/>
    <w:rsid w:val="71D253C0"/>
    <w:rsid w:val="71DE1EE3"/>
    <w:rsid w:val="72333BBB"/>
    <w:rsid w:val="7253589E"/>
    <w:rsid w:val="72715DE7"/>
    <w:rsid w:val="72BC14E4"/>
    <w:rsid w:val="72C413E5"/>
    <w:rsid w:val="72C84E4C"/>
    <w:rsid w:val="72D807B6"/>
    <w:rsid w:val="72D80A2B"/>
    <w:rsid w:val="73181618"/>
    <w:rsid w:val="731B26E8"/>
    <w:rsid w:val="73247774"/>
    <w:rsid w:val="733D069E"/>
    <w:rsid w:val="734864C3"/>
    <w:rsid w:val="73891A6E"/>
    <w:rsid w:val="73A957CF"/>
    <w:rsid w:val="73B95A69"/>
    <w:rsid w:val="73D615D7"/>
    <w:rsid w:val="73E5122A"/>
    <w:rsid w:val="73EF52EA"/>
    <w:rsid w:val="73F77250"/>
    <w:rsid w:val="73F97BA3"/>
    <w:rsid w:val="74086CEA"/>
    <w:rsid w:val="74102B7C"/>
    <w:rsid w:val="743D76E9"/>
    <w:rsid w:val="744E5CB5"/>
    <w:rsid w:val="7467375C"/>
    <w:rsid w:val="748D7475"/>
    <w:rsid w:val="748E29E8"/>
    <w:rsid w:val="749E01C9"/>
    <w:rsid w:val="74B43E91"/>
    <w:rsid w:val="74C2421F"/>
    <w:rsid w:val="74D71744"/>
    <w:rsid w:val="74DE477A"/>
    <w:rsid w:val="74E01210"/>
    <w:rsid w:val="75293FBB"/>
    <w:rsid w:val="75422803"/>
    <w:rsid w:val="7559542D"/>
    <w:rsid w:val="758F5B4F"/>
    <w:rsid w:val="75DF2149"/>
    <w:rsid w:val="75E3474D"/>
    <w:rsid w:val="75F004E3"/>
    <w:rsid w:val="760114BE"/>
    <w:rsid w:val="76096233"/>
    <w:rsid w:val="76465391"/>
    <w:rsid w:val="76633704"/>
    <w:rsid w:val="767C1CAD"/>
    <w:rsid w:val="76850687"/>
    <w:rsid w:val="76A40D1D"/>
    <w:rsid w:val="76A95CDA"/>
    <w:rsid w:val="76B1274C"/>
    <w:rsid w:val="76B963D7"/>
    <w:rsid w:val="76D2244E"/>
    <w:rsid w:val="7703155A"/>
    <w:rsid w:val="771B0968"/>
    <w:rsid w:val="77291F0E"/>
    <w:rsid w:val="77337004"/>
    <w:rsid w:val="774A454E"/>
    <w:rsid w:val="775467C9"/>
    <w:rsid w:val="775A6BFE"/>
    <w:rsid w:val="77646349"/>
    <w:rsid w:val="77785510"/>
    <w:rsid w:val="77894112"/>
    <w:rsid w:val="77FE3631"/>
    <w:rsid w:val="782A5D57"/>
    <w:rsid w:val="78444E18"/>
    <w:rsid w:val="784B1959"/>
    <w:rsid w:val="78565B43"/>
    <w:rsid w:val="78592E4B"/>
    <w:rsid w:val="786B5842"/>
    <w:rsid w:val="786D409A"/>
    <w:rsid w:val="787B27B1"/>
    <w:rsid w:val="788C5724"/>
    <w:rsid w:val="78A63B5D"/>
    <w:rsid w:val="78B244F1"/>
    <w:rsid w:val="78C601CA"/>
    <w:rsid w:val="78D67804"/>
    <w:rsid w:val="78E937BA"/>
    <w:rsid w:val="78F45D01"/>
    <w:rsid w:val="790F432D"/>
    <w:rsid w:val="793B3899"/>
    <w:rsid w:val="7974624F"/>
    <w:rsid w:val="79795F5A"/>
    <w:rsid w:val="79AB6BF7"/>
    <w:rsid w:val="79AE44DF"/>
    <w:rsid w:val="7A0427A8"/>
    <w:rsid w:val="7A364050"/>
    <w:rsid w:val="7A381487"/>
    <w:rsid w:val="7A7B1000"/>
    <w:rsid w:val="7A972C8B"/>
    <w:rsid w:val="7AA11240"/>
    <w:rsid w:val="7AB51644"/>
    <w:rsid w:val="7AD2618C"/>
    <w:rsid w:val="7B06297B"/>
    <w:rsid w:val="7B75463F"/>
    <w:rsid w:val="7B7916F7"/>
    <w:rsid w:val="7B941ACD"/>
    <w:rsid w:val="7B95754E"/>
    <w:rsid w:val="7BA47EE2"/>
    <w:rsid w:val="7BA85648"/>
    <w:rsid w:val="7BB16917"/>
    <w:rsid w:val="7BCB3453"/>
    <w:rsid w:val="7BF278E8"/>
    <w:rsid w:val="7BF323AC"/>
    <w:rsid w:val="7BF47598"/>
    <w:rsid w:val="7BF81DE4"/>
    <w:rsid w:val="7BF839F0"/>
    <w:rsid w:val="7BF974D6"/>
    <w:rsid w:val="7BFC5B2E"/>
    <w:rsid w:val="7C0E28E6"/>
    <w:rsid w:val="7C3E404B"/>
    <w:rsid w:val="7C3E66E2"/>
    <w:rsid w:val="7C417864"/>
    <w:rsid w:val="7C612EA5"/>
    <w:rsid w:val="7C6678A7"/>
    <w:rsid w:val="7C8A0A28"/>
    <w:rsid w:val="7C8E159A"/>
    <w:rsid w:val="7C9225FA"/>
    <w:rsid w:val="7CA930F9"/>
    <w:rsid w:val="7CB5405E"/>
    <w:rsid w:val="7CD136D3"/>
    <w:rsid w:val="7CD21154"/>
    <w:rsid w:val="7CD33380"/>
    <w:rsid w:val="7CDC6606"/>
    <w:rsid w:val="7CE27F05"/>
    <w:rsid w:val="7D345EB8"/>
    <w:rsid w:val="7D490BA8"/>
    <w:rsid w:val="7D615540"/>
    <w:rsid w:val="7D622D22"/>
    <w:rsid w:val="7D6D6DD4"/>
    <w:rsid w:val="7D734593"/>
    <w:rsid w:val="7D8565AA"/>
    <w:rsid w:val="7DC332D8"/>
    <w:rsid w:val="7DC9696D"/>
    <w:rsid w:val="7E034D49"/>
    <w:rsid w:val="7E36681D"/>
    <w:rsid w:val="7E4D693B"/>
    <w:rsid w:val="7E6924EF"/>
    <w:rsid w:val="7E6B1FA1"/>
    <w:rsid w:val="7E871E33"/>
    <w:rsid w:val="7E9C10A5"/>
    <w:rsid w:val="7EB14332"/>
    <w:rsid w:val="7F502D04"/>
    <w:rsid w:val="7F9C4E6B"/>
    <w:rsid w:val="7FB34A90"/>
    <w:rsid w:val="7FDC23D1"/>
    <w:rsid w:val="7FE22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semiHidden="0"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nhideWhenUsed="0" w:qFormat="1"/>
    <w:lsdException w:name="toc 3" w:semiHidden="0" w:unhideWhenUsed="0"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semiHidden="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semiHidden="0" w:unhideWhenUsed="0" w:qFormat="1"/>
    <w:lsdException w:name="List Continue" w:locked="1"/>
    <w:lsdException w:name="List Continue 2" w:semiHidden="0" w:unhideWhenUsed="0" w:qFormat="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semiHidden="0" w:qFormat="1"/>
    <w:lsdException w:name="Block Text" w:locked="1"/>
    <w:lsdException w:name="Hyperlink" w:semiHidden="0" w:unhideWhenUsed="0" w:qFormat="1"/>
    <w:lsdException w:name="FollowedHyperlink" w:semiHidden="0" w:unhideWhenUsed="0" w:qFormat="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semiHidden="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D2A"/>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D37D2A"/>
    <w:pPr>
      <w:keepNext/>
      <w:keepLines/>
      <w:spacing w:line="576" w:lineRule="auto"/>
      <w:jc w:val="center"/>
      <w:outlineLvl w:val="0"/>
    </w:pPr>
    <w:rPr>
      <w:b/>
      <w:bCs/>
      <w:kern w:val="44"/>
      <w:sz w:val="44"/>
      <w:szCs w:val="44"/>
    </w:rPr>
  </w:style>
  <w:style w:type="paragraph" w:styleId="2">
    <w:name w:val="heading 2"/>
    <w:basedOn w:val="a"/>
    <w:next w:val="a"/>
    <w:link w:val="2Char"/>
    <w:uiPriority w:val="99"/>
    <w:qFormat/>
    <w:rsid w:val="00D37D2A"/>
    <w:pPr>
      <w:keepNext/>
      <w:keepLines/>
      <w:spacing w:line="415" w:lineRule="auto"/>
      <w:outlineLvl w:val="1"/>
    </w:pPr>
    <w:rPr>
      <w:rFonts w:ascii="Arial" w:eastAsia="黑体" w:hAnsi="Arial"/>
      <w:b/>
      <w:bCs/>
      <w:kern w:val="0"/>
      <w:sz w:val="32"/>
      <w:szCs w:val="32"/>
    </w:rPr>
  </w:style>
  <w:style w:type="paragraph" w:styleId="3">
    <w:name w:val="heading 3"/>
    <w:basedOn w:val="a"/>
    <w:next w:val="a"/>
    <w:link w:val="3Char"/>
    <w:uiPriority w:val="99"/>
    <w:qFormat/>
    <w:rsid w:val="00D37D2A"/>
    <w:pPr>
      <w:keepNext/>
      <w:keepLines/>
      <w:spacing w:line="415" w:lineRule="auto"/>
      <w:ind w:firstLineChars="49" w:firstLine="137"/>
      <w:outlineLvl w:val="2"/>
    </w:pPr>
    <w:rPr>
      <w:rFonts w:eastAsia="黑体" w:hAnsi="黑体"/>
      <w:sz w:val="24"/>
      <w:szCs w:val="20"/>
    </w:rPr>
  </w:style>
  <w:style w:type="paragraph" w:styleId="4">
    <w:name w:val="heading 4"/>
    <w:basedOn w:val="a"/>
    <w:next w:val="a"/>
    <w:uiPriority w:val="9"/>
    <w:unhideWhenUsed/>
    <w:qFormat/>
    <w:locked/>
    <w:rsid w:val="00D37D2A"/>
    <w:pPr>
      <w:keepNext/>
      <w:keepLines/>
      <w:adjustRightInd w:val="0"/>
      <w:snapToGrid w:val="0"/>
      <w:spacing w:beforeLines="100" w:after="290" w:line="374" w:lineRule="auto"/>
      <w:jc w:val="left"/>
      <w:textAlignment w:val="baseline"/>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locked/>
    <w:rsid w:val="00D37D2A"/>
    <w:rPr>
      <w:b/>
      <w:bCs/>
    </w:rPr>
  </w:style>
  <w:style w:type="paragraph" w:styleId="a4">
    <w:name w:val="annotation text"/>
    <w:basedOn w:val="a"/>
    <w:link w:val="Char0"/>
    <w:uiPriority w:val="99"/>
    <w:qFormat/>
    <w:rsid w:val="00D37D2A"/>
    <w:pPr>
      <w:jc w:val="left"/>
    </w:pPr>
  </w:style>
  <w:style w:type="paragraph" w:styleId="a5">
    <w:name w:val="Normal Indent"/>
    <w:basedOn w:val="a"/>
    <w:uiPriority w:val="99"/>
    <w:qFormat/>
    <w:rsid w:val="00D37D2A"/>
    <w:pPr>
      <w:widowControl/>
      <w:ind w:firstLine="420"/>
      <w:jc w:val="left"/>
    </w:pPr>
    <w:rPr>
      <w:sz w:val="20"/>
      <w:szCs w:val="20"/>
    </w:rPr>
  </w:style>
  <w:style w:type="paragraph" w:styleId="a6">
    <w:name w:val="Body Text Indent"/>
    <w:basedOn w:val="a"/>
    <w:link w:val="Char1"/>
    <w:uiPriority w:val="99"/>
    <w:qFormat/>
    <w:rsid w:val="00D37D2A"/>
    <w:pPr>
      <w:widowControl/>
      <w:spacing w:line="360" w:lineRule="auto"/>
      <w:ind w:left="720" w:hanging="720"/>
    </w:pPr>
    <w:rPr>
      <w:sz w:val="24"/>
      <w:szCs w:val="20"/>
    </w:rPr>
  </w:style>
  <w:style w:type="paragraph" w:styleId="30">
    <w:name w:val="toc 3"/>
    <w:basedOn w:val="a"/>
    <w:next w:val="a"/>
    <w:uiPriority w:val="99"/>
    <w:qFormat/>
    <w:rsid w:val="00D37D2A"/>
    <w:pPr>
      <w:ind w:leftChars="400" w:left="840"/>
    </w:pPr>
  </w:style>
  <w:style w:type="paragraph" w:styleId="a7">
    <w:name w:val="Plain Text"/>
    <w:basedOn w:val="a"/>
    <w:link w:val="Char2"/>
    <w:uiPriority w:val="99"/>
    <w:qFormat/>
    <w:rsid w:val="00D37D2A"/>
    <w:rPr>
      <w:rFonts w:ascii="宋体" w:hAnsi="Courier New"/>
      <w:sz w:val="28"/>
    </w:rPr>
  </w:style>
  <w:style w:type="paragraph" w:styleId="a8">
    <w:name w:val="Balloon Text"/>
    <w:basedOn w:val="a"/>
    <w:link w:val="Char3"/>
    <w:uiPriority w:val="99"/>
    <w:unhideWhenUsed/>
    <w:qFormat/>
    <w:locked/>
    <w:rsid w:val="00D37D2A"/>
    <w:rPr>
      <w:sz w:val="18"/>
      <w:szCs w:val="18"/>
    </w:rPr>
  </w:style>
  <w:style w:type="paragraph" w:styleId="a9">
    <w:name w:val="footer"/>
    <w:basedOn w:val="a"/>
    <w:link w:val="Char4"/>
    <w:uiPriority w:val="99"/>
    <w:qFormat/>
    <w:rsid w:val="00D37D2A"/>
    <w:pPr>
      <w:tabs>
        <w:tab w:val="center" w:pos="4153"/>
        <w:tab w:val="right" w:pos="8306"/>
      </w:tabs>
      <w:snapToGrid w:val="0"/>
      <w:jc w:val="left"/>
    </w:pPr>
    <w:rPr>
      <w:sz w:val="18"/>
      <w:szCs w:val="20"/>
    </w:rPr>
  </w:style>
  <w:style w:type="paragraph" w:styleId="aa">
    <w:name w:val="header"/>
    <w:basedOn w:val="a"/>
    <w:link w:val="Char5"/>
    <w:uiPriority w:val="99"/>
    <w:qFormat/>
    <w:rsid w:val="00D37D2A"/>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10">
    <w:name w:val="toc 1"/>
    <w:basedOn w:val="a"/>
    <w:next w:val="a"/>
    <w:uiPriority w:val="99"/>
    <w:qFormat/>
    <w:rsid w:val="00D37D2A"/>
  </w:style>
  <w:style w:type="paragraph" w:styleId="31">
    <w:name w:val="Body Text Indent 3"/>
    <w:basedOn w:val="a"/>
    <w:uiPriority w:val="99"/>
    <w:unhideWhenUsed/>
    <w:qFormat/>
    <w:locked/>
    <w:rsid w:val="00D37D2A"/>
    <w:pPr>
      <w:spacing w:line="640" w:lineRule="exact"/>
      <w:ind w:leftChars="500" w:left="1050" w:firstLineChars="200" w:firstLine="560"/>
    </w:pPr>
    <w:rPr>
      <w:rFonts w:ascii="仿宋_GB2312" w:eastAsia="仿宋_GB2312"/>
      <w:sz w:val="28"/>
    </w:rPr>
  </w:style>
  <w:style w:type="paragraph" w:styleId="20">
    <w:name w:val="toc 2"/>
    <w:basedOn w:val="a"/>
    <w:next w:val="a"/>
    <w:uiPriority w:val="99"/>
    <w:qFormat/>
    <w:rsid w:val="00D37D2A"/>
    <w:pPr>
      <w:ind w:leftChars="200" w:left="420"/>
    </w:pPr>
  </w:style>
  <w:style w:type="paragraph" w:styleId="21">
    <w:name w:val="List Continue 2"/>
    <w:basedOn w:val="a"/>
    <w:uiPriority w:val="99"/>
    <w:qFormat/>
    <w:rsid w:val="00D37D2A"/>
    <w:pPr>
      <w:ind w:left="840"/>
    </w:pPr>
  </w:style>
  <w:style w:type="paragraph" w:styleId="ab">
    <w:name w:val="Normal (Web)"/>
    <w:basedOn w:val="a"/>
    <w:uiPriority w:val="99"/>
    <w:qFormat/>
    <w:rsid w:val="00D37D2A"/>
    <w:pPr>
      <w:widowControl/>
      <w:spacing w:beforeAutospacing="1" w:afterAutospacing="1"/>
      <w:jc w:val="left"/>
    </w:pPr>
    <w:rPr>
      <w:rFonts w:ascii="宋体" w:hAnsi="宋体" w:cs="宋体"/>
      <w:sz w:val="24"/>
    </w:rPr>
  </w:style>
  <w:style w:type="character" w:styleId="ac">
    <w:name w:val="Strong"/>
    <w:basedOn w:val="a0"/>
    <w:uiPriority w:val="22"/>
    <w:qFormat/>
    <w:locked/>
    <w:rsid w:val="00D37D2A"/>
    <w:rPr>
      <w:b/>
    </w:rPr>
  </w:style>
  <w:style w:type="character" w:styleId="ad">
    <w:name w:val="page number"/>
    <w:basedOn w:val="a0"/>
    <w:uiPriority w:val="99"/>
    <w:qFormat/>
    <w:rsid w:val="00D37D2A"/>
    <w:rPr>
      <w:rFonts w:cs="Times New Roman"/>
    </w:rPr>
  </w:style>
  <w:style w:type="character" w:styleId="ae">
    <w:name w:val="FollowedHyperlink"/>
    <w:basedOn w:val="a0"/>
    <w:uiPriority w:val="99"/>
    <w:qFormat/>
    <w:rsid w:val="00D37D2A"/>
    <w:rPr>
      <w:rFonts w:cs="Times New Roman"/>
      <w:color w:val="000000"/>
      <w:u w:val="none"/>
    </w:rPr>
  </w:style>
  <w:style w:type="character" w:styleId="af">
    <w:name w:val="Hyperlink"/>
    <w:basedOn w:val="a0"/>
    <w:uiPriority w:val="99"/>
    <w:qFormat/>
    <w:rsid w:val="00D37D2A"/>
    <w:rPr>
      <w:rFonts w:cs="Times New Roman"/>
      <w:color w:val="0000FF"/>
      <w:u w:val="single"/>
    </w:rPr>
  </w:style>
  <w:style w:type="character" w:styleId="af0">
    <w:name w:val="annotation reference"/>
    <w:basedOn w:val="a0"/>
    <w:uiPriority w:val="99"/>
    <w:unhideWhenUsed/>
    <w:qFormat/>
    <w:locked/>
    <w:rsid w:val="00D37D2A"/>
    <w:rPr>
      <w:sz w:val="21"/>
      <w:szCs w:val="21"/>
    </w:rPr>
  </w:style>
  <w:style w:type="table" w:styleId="af1">
    <w:name w:val="Table Grid"/>
    <w:basedOn w:val="a1"/>
    <w:qFormat/>
    <w:rsid w:val="00D37D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D37D2A"/>
    <w:rPr>
      <w:rFonts w:cs="Times New Roman"/>
      <w:b/>
      <w:bCs/>
      <w:kern w:val="44"/>
      <w:sz w:val="44"/>
      <w:szCs w:val="44"/>
    </w:rPr>
  </w:style>
  <w:style w:type="character" w:customStyle="1" w:styleId="2Char">
    <w:name w:val="标题 2 Char"/>
    <w:basedOn w:val="a0"/>
    <w:link w:val="2"/>
    <w:uiPriority w:val="99"/>
    <w:qFormat/>
    <w:locked/>
    <w:rsid w:val="00D37D2A"/>
    <w:rPr>
      <w:rFonts w:ascii="Arial" w:eastAsia="黑体" w:hAnsi="Arial" w:cs="Times New Roman"/>
      <w:b/>
      <w:sz w:val="32"/>
    </w:rPr>
  </w:style>
  <w:style w:type="character" w:customStyle="1" w:styleId="3Char">
    <w:name w:val="标题 3 Char"/>
    <w:basedOn w:val="a0"/>
    <w:link w:val="3"/>
    <w:uiPriority w:val="99"/>
    <w:semiHidden/>
    <w:qFormat/>
    <w:locked/>
    <w:rsid w:val="00D37D2A"/>
    <w:rPr>
      <w:rFonts w:cs="Times New Roman"/>
      <w:b/>
      <w:bCs/>
      <w:sz w:val="32"/>
      <w:szCs w:val="32"/>
    </w:rPr>
  </w:style>
  <w:style w:type="character" w:customStyle="1" w:styleId="Char0">
    <w:name w:val="批注文字 Char"/>
    <w:basedOn w:val="a0"/>
    <w:link w:val="a4"/>
    <w:uiPriority w:val="99"/>
    <w:semiHidden/>
    <w:qFormat/>
    <w:locked/>
    <w:rsid w:val="00D37D2A"/>
    <w:rPr>
      <w:rFonts w:cs="Times New Roman"/>
      <w:sz w:val="24"/>
      <w:szCs w:val="24"/>
    </w:rPr>
  </w:style>
  <w:style w:type="character" w:customStyle="1" w:styleId="Char1">
    <w:name w:val="正文文本缩进 Char"/>
    <w:basedOn w:val="a0"/>
    <w:link w:val="a6"/>
    <w:uiPriority w:val="99"/>
    <w:semiHidden/>
    <w:qFormat/>
    <w:locked/>
    <w:rsid w:val="00D37D2A"/>
    <w:rPr>
      <w:rFonts w:cs="Times New Roman"/>
      <w:sz w:val="24"/>
      <w:szCs w:val="24"/>
    </w:rPr>
  </w:style>
  <w:style w:type="character" w:customStyle="1" w:styleId="Char2">
    <w:name w:val="纯文本 Char"/>
    <w:basedOn w:val="a0"/>
    <w:link w:val="a7"/>
    <w:uiPriority w:val="99"/>
    <w:semiHidden/>
    <w:qFormat/>
    <w:locked/>
    <w:rsid w:val="00D37D2A"/>
    <w:rPr>
      <w:rFonts w:ascii="宋体" w:hAnsi="Courier New" w:cs="Courier New"/>
      <w:sz w:val="21"/>
      <w:szCs w:val="21"/>
    </w:rPr>
  </w:style>
  <w:style w:type="character" w:customStyle="1" w:styleId="Char4">
    <w:name w:val="页脚 Char"/>
    <w:basedOn w:val="a0"/>
    <w:link w:val="a9"/>
    <w:uiPriority w:val="99"/>
    <w:semiHidden/>
    <w:qFormat/>
    <w:locked/>
    <w:rsid w:val="00D37D2A"/>
    <w:rPr>
      <w:rFonts w:cs="Times New Roman"/>
      <w:sz w:val="18"/>
      <w:szCs w:val="18"/>
    </w:rPr>
  </w:style>
  <w:style w:type="character" w:customStyle="1" w:styleId="Char5">
    <w:name w:val="页眉 Char"/>
    <w:basedOn w:val="a0"/>
    <w:link w:val="aa"/>
    <w:uiPriority w:val="99"/>
    <w:semiHidden/>
    <w:qFormat/>
    <w:locked/>
    <w:rsid w:val="00D37D2A"/>
    <w:rPr>
      <w:rFonts w:cs="Times New Roman"/>
      <w:sz w:val="18"/>
      <w:szCs w:val="18"/>
    </w:rPr>
  </w:style>
  <w:style w:type="paragraph" w:customStyle="1" w:styleId="215">
    <w:name w:val="样式 标题 2 + 黑色 行距: 1.5 倍行距"/>
    <w:basedOn w:val="2"/>
    <w:uiPriority w:val="99"/>
    <w:qFormat/>
    <w:rsid w:val="00D37D2A"/>
    <w:pPr>
      <w:spacing w:line="360" w:lineRule="auto"/>
    </w:pPr>
    <w:rPr>
      <w:rFonts w:eastAsia="宋体" w:cs="宋体"/>
      <w:color w:val="000000"/>
      <w:szCs w:val="20"/>
    </w:rPr>
  </w:style>
  <w:style w:type="paragraph" w:customStyle="1" w:styleId="PlainText1">
    <w:name w:val="Plain Text1"/>
    <w:basedOn w:val="a"/>
    <w:uiPriority w:val="99"/>
    <w:qFormat/>
    <w:rsid w:val="00D37D2A"/>
    <w:rPr>
      <w:rFonts w:ascii="宋体" w:hAnsi="Courier New"/>
    </w:rPr>
  </w:style>
  <w:style w:type="paragraph" w:customStyle="1" w:styleId="2150">
    <w:name w:val="标题 2 + 黑色 行距: 1.5 倍行距"/>
    <w:basedOn w:val="2"/>
    <w:uiPriority w:val="99"/>
    <w:qFormat/>
    <w:rsid w:val="00D37D2A"/>
    <w:pPr>
      <w:spacing w:line="360" w:lineRule="auto"/>
    </w:pPr>
    <w:rPr>
      <w:rFonts w:eastAsia="宋体" w:cs="宋体"/>
      <w:color w:val="000000"/>
      <w:szCs w:val="20"/>
    </w:rPr>
  </w:style>
  <w:style w:type="paragraph" w:customStyle="1" w:styleId="11">
    <w:name w:val="正文1"/>
    <w:basedOn w:val="a"/>
    <w:uiPriority w:val="99"/>
    <w:qFormat/>
    <w:rsid w:val="00D37D2A"/>
    <w:pPr>
      <w:widowControl/>
      <w:spacing w:before="100" w:beforeAutospacing="1" w:after="100" w:afterAutospacing="1" w:line="375" w:lineRule="atLeast"/>
      <w:jc w:val="left"/>
    </w:pPr>
    <w:rPr>
      <w:rFonts w:ascii="??" w:hAnsi="??" w:cs="宋体"/>
      <w:sz w:val="24"/>
    </w:rPr>
  </w:style>
  <w:style w:type="character" w:customStyle="1" w:styleId="font11">
    <w:name w:val="font11"/>
    <w:basedOn w:val="a0"/>
    <w:uiPriority w:val="99"/>
    <w:qFormat/>
    <w:rsid w:val="00D37D2A"/>
    <w:rPr>
      <w:rFonts w:ascii="宋体" w:eastAsia="宋体" w:hAnsi="宋体" w:cs="宋体"/>
      <w:color w:val="000000"/>
      <w:sz w:val="24"/>
      <w:szCs w:val="24"/>
      <w:u w:val="none"/>
    </w:rPr>
  </w:style>
  <w:style w:type="character" w:customStyle="1" w:styleId="infodetail">
    <w:name w:val="infodetail"/>
    <w:basedOn w:val="a0"/>
    <w:qFormat/>
    <w:rsid w:val="00D37D2A"/>
  </w:style>
  <w:style w:type="paragraph" w:customStyle="1" w:styleId="12">
    <w:name w:val="纯文本1"/>
    <w:basedOn w:val="a"/>
    <w:qFormat/>
    <w:rsid w:val="00D37D2A"/>
    <w:rPr>
      <w:rFonts w:ascii="宋体" w:hAnsi="Courier New"/>
      <w:sz w:val="28"/>
    </w:rPr>
  </w:style>
  <w:style w:type="paragraph" w:customStyle="1" w:styleId="Af2">
    <w:name w:val="正文 A"/>
    <w:qFormat/>
    <w:rsid w:val="00D37D2A"/>
    <w:pPr>
      <w:framePr w:wrap="around" w:hAnchor="text" w:y="1"/>
      <w:widowControl w:val="0"/>
      <w:jc w:val="both"/>
    </w:pPr>
    <w:rPr>
      <w:rFonts w:ascii="Times New Roman" w:eastAsia="Times New Roman" w:hAnsi="Times New Roman"/>
      <w:color w:val="000000"/>
      <w:kern w:val="2"/>
      <w:sz w:val="21"/>
      <w:szCs w:val="21"/>
      <w:u w:color="000000"/>
    </w:rPr>
  </w:style>
  <w:style w:type="character" w:customStyle="1" w:styleId="af3">
    <w:name w:val="无"/>
    <w:qFormat/>
    <w:rsid w:val="00D37D2A"/>
  </w:style>
  <w:style w:type="paragraph" w:customStyle="1" w:styleId="af4">
    <w:name w:val="页眉与页脚"/>
    <w:qFormat/>
    <w:rsid w:val="00D37D2A"/>
    <w:pPr>
      <w:framePr w:wrap="around" w:hAnchor="text" w:y="1"/>
      <w:tabs>
        <w:tab w:val="right" w:pos="9020"/>
      </w:tabs>
    </w:pPr>
    <w:rPr>
      <w:rFonts w:ascii="Helvetica" w:eastAsia="Arial Unicode MS" w:hAnsi="Helvetica" w:cs="Arial Unicode MS"/>
      <w:color w:val="000000"/>
      <w:sz w:val="24"/>
      <w:szCs w:val="24"/>
    </w:rPr>
  </w:style>
  <w:style w:type="paragraph" w:customStyle="1" w:styleId="13">
    <w:name w:val="页脚1"/>
    <w:qFormat/>
    <w:rsid w:val="00D37D2A"/>
    <w:pPr>
      <w:framePr w:wrap="around" w:hAnchor="text" w:y="1"/>
      <w:widowControl w:val="0"/>
      <w:tabs>
        <w:tab w:val="center" w:pos="4153"/>
        <w:tab w:val="right" w:pos="8306"/>
      </w:tabs>
    </w:pPr>
    <w:rPr>
      <w:rFonts w:ascii="Times New Roman" w:eastAsia="Arial Unicode MS" w:hAnsi="Times New Roman" w:cs="Arial Unicode MS"/>
      <w:color w:val="000000"/>
      <w:kern w:val="2"/>
      <w:sz w:val="18"/>
      <w:szCs w:val="18"/>
      <w:u w:color="000000"/>
    </w:rPr>
  </w:style>
  <w:style w:type="character" w:customStyle="1" w:styleId="Char">
    <w:name w:val="批注主题 Char"/>
    <w:basedOn w:val="Char0"/>
    <w:link w:val="a3"/>
    <w:uiPriority w:val="99"/>
    <w:semiHidden/>
    <w:qFormat/>
    <w:rsid w:val="00D37D2A"/>
    <w:rPr>
      <w:rFonts w:cs="Times New Roman"/>
      <w:b/>
      <w:bCs/>
      <w:kern w:val="2"/>
      <w:sz w:val="21"/>
      <w:szCs w:val="24"/>
    </w:rPr>
  </w:style>
  <w:style w:type="character" w:customStyle="1" w:styleId="Char3">
    <w:name w:val="批注框文本 Char"/>
    <w:basedOn w:val="a0"/>
    <w:link w:val="a8"/>
    <w:uiPriority w:val="99"/>
    <w:semiHidden/>
    <w:qFormat/>
    <w:rsid w:val="00D37D2A"/>
    <w:rPr>
      <w:kern w:val="2"/>
      <w:sz w:val="18"/>
      <w:szCs w:val="18"/>
    </w:rPr>
  </w:style>
  <w:style w:type="character" w:customStyle="1" w:styleId="font01">
    <w:name w:val="font01"/>
    <w:basedOn w:val="a0"/>
    <w:qFormat/>
    <w:rsid w:val="00D37D2A"/>
    <w:rPr>
      <w:rFonts w:ascii="宋体" w:eastAsia="宋体" w:hAnsi="宋体" w:cs="宋体" w:hint="eastAsia"/>
      <w:color w:val="003366"/>
      <w:sz w:val="22"/>
      <w:szCs w:val="22"/>
      <w:u w:val="none"/>
    </w:rPr>
  </w:style>
  <w:style w:type="paragraph" w:customStyle="1" w:styleId="reader-word-layer">
    <w:name w:val="reader-word-layer"/>
    <w:basedOn w:val="a"/>
    <w:qFormat/>
    <w:rsid w:val="00D37D2A"/>
    <w:pPr>
      <w:widowControl/>
      <w:spacing w:before="100" w:beforeAutospacing="1" w:after="100" w:afterAutospacing="1"/>
      <w:jc w:val="left"/>
    </w:pPr>
    <w:rPr>
      <w:rFonts w:ascii="宋体" w:hAnsi="宋体" w:cs="宋体"/>
      <w:kern w:val="0"/>
      <w:sz w:val="24"/>
    </w:rPr>
  </w:style>
  <w:style w:type="character" w:customStyle="1" w:styleId="font21">
    <w:name w:val="font21"/>
    <w:basedOn w:val="a0"/>
    <w:qFormat/>
    <w:rsid w:val="00D37D2A"/>
    <w:rPr>
      <w:rFonts w:ascii="宋体" w:eastAsia="宋体" w:hAnsi="宋体" w:cs="宋体" w:hint="eastAsia"/>
      <w:color w:val="000000"/>
      <w:sz w:val="22"/>
      <w:szCs w:val="22"/>
      <w:u w:val="none"/>
    </w:rPr>
  </w:style>
  <w:style w:type="paragraph" w:customStyle="1" w:styleId="font0">
    <w:name w:val="font0"/>
    <w:basedOn w:val="a"/>
    <w:qFormat/>
    <w:rsid w:val="00D37D2A"/>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rsid w:val="00D37D2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D37D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qFormat/>
    <w:rsid w:val="00D37D2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rsid w:val="00D37D2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rsid w:val="00D37D2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rsid w:val="00D37D2A"/>
    <w:pPr>
      <w:widowControl/>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qFormat/>
    <w:rsid w:val="00D37D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qFormat/>
    <w:rsid w:val="00D37D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qFormat/>
    <w:rsid w:val="00D37D2A"/>
    <w:pPr>
      <w:widowControl/>
      <w:spacing w:before="100" w:beforeAutospacing="1" w:after="100" w:afterAutospacing="1"/>
      <w:jc w:val="left"/>
    </w:pPr>
    <w:rPr>
      <w:rFonts w:ascii="宋体" w:hAnsi="宋体" w:cs="宋体"/>
      <w:kern w:val="0"/>
      <w:sz w:val="24"/>
    </w:rPr>
  </w:style>
  <w:style w:type="paragraph" w:customStyle="1" w:styleId="xl73">
    <w:name w:val="xl73"/>
    <w:basedOn w:val="a"/>
    <w:qFormat/>
    <w:rsid w:val="00D37D2A"/>
    <w:pPr>
      <w:widowControl/>
      <w:spacing w:before="100" w:beforeAutospacing="1" w:after="100" w:afterAutospacing="1"/>
      <w:jc w:val="left"/>
    </w:pPr>
    <w:rPr>
      <w:rFonts w:ascii="宋体" w:hAnsi="宋体" w:cs="宋体"/>
      <w:kern w:val="0"/>
      <w:sz w:val="24"/>
    </w:rPr>
  </w:style>
  <w:style w:type="character" w:customStyle="1" w:styleId="font31">
    <w:name w:val="font31"/>
    <w:basedOn w:val="a0"/>
    <w:qFormat/>
    <w:rsid w:val="00D37D2A"/>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43</Pages>
  <Words>3000</Words>
  <Characters>17103</Characters>
  <Application>Microsoft Office Word</Application>
  <DocSecurity>0</DocSecurity>
  <Lines>142</Lines>
  <Paragraphs>40</Paragraphs>
  <ScaleCrop>false</ScaleCrop>
  <Company>微软中国</Company>
  <LinksUpToDate>false</LinksUpToDate>
  <CharactersWithSpaces>20063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连云港市新海医院内装饰工程墙地砖采购</dc:title>
  <dc:creator>Administrator</dc:creator>
  <cp:lastModifiedBy>Administrator</cp:lastModifiedBy>
  <cp:revision>5</cp:revision>
  <cp:lastPrinted>2018-07-19T03:18:00Z</cp:lastPrinted>
  <dcterms:created xsi:type="dcterms:W3CDTF">2018-07-19T02:58:00Z</dcterms:created>
  <dcterms:modified xsi:type="dcterms:W3CDTF">2018-07-19T09:20:00Z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